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3AA8" w14:textId="48B3530F" w:rsidR="00072C4F" w:rsidRDefault="00B9410E" w:rsidP="00274163">
      <w:pPr>
        <w:spacing w:after="0"/>
        <w:jc w:val="both"/>
        <w:rPr>
          <w:rFonts w:ascii="Arial Narrow" w:hAnsi="Arial Narrow"/>
          <w:sz w:val="24"/>
          <w:szCs w:val="24"/>
        </w:rPr>
      </w:pPr>
      <w:r>
        <w:rPr>
          <w:rFonts w:ascii="Arial Narrow" w:hAnsi="Arial Narrow"/>
          <w:sz w:val="24"/>
          <w:szCs w:val="24"/>
        </w:rPr>
        <w:tab/>
        <w:t xml:space="preserve">Na temelju članka </w:t>
      </w:r>
      <w:r w:rsidR="0034059F">
        <w:rPr>
          <w:rFonts w:ascii="Arial Narrow" w:hAnsi="Arial Narrow"/>
          <w:sz w:val="24"/>
          <w:szCs w:val="24"/>
        </w:rPr>
        <w:t>143.</w:t>
      </w:r>
      <w:r>
        <w:rPr>
          <w:rFonts w:ascii="Arial Narrow" w:hAnsi="Arial Narrow"/>
          <w:sz w:val="24"/>
          <w:szCs w:val="24"/>
        </w:rPr>
        <w:t xml:space="preserve"> Zakona o odgoju i obrazovanju u osnovnoj i srednjoj školi („Narodne novine“, broj 87/08, 86/09, 92/10, 105/10, 90/11, 5/12, 16/12, 86/12, 126/12, 94/13, 152/14, 07/17, 68/18, 98/19 i 64/20) i članka 3</w:t>
      </w:r>
      <w:r w:rsidR="00274163">
        <w:rPr>
          <w:rFonts w:ascii="Arial Narrow" w:hAnsi="Arial Narrow"/>
          <w:sz w:val="24"/>
          <w:szCs w:val="24"/>
        </w:rPr>
        <w:t>7</w:t>
      </w:r>
      <w:r>
        <w:rPr>
          <w:rFonts w:ascii="Arial Narrow" w:hAnsi="Arial Narrow"/>
          <w:sz w:val="24"/>
          <w:szCs w:val="24"/>
        </w:rPr>
        <w:t>. Statuta Grada Šibenika (“Službeni glasnik Grada Šibenika”,  broj 2/2</w:t>
      </w:r>
      <w:r w:rsidR="00274163">
        <w:rPr>
          <w:rFonts w:ascii="Arial Narrow" w:hAnsi="Arial Narrow"/>
          <w:sz w:val="24"/>
          <w:szCs w:val="24"/>
        </w:rPr>
        <w:t>1</w:t>
      </w:r>
      <w:r>
        <w:rPr>
          <w:rFonts w:ascii="Arial Narrow" w:hAnsi="Arial Narrow"/>
          <w:sz w:val="24"/>
          <w:szCs w:val="24"/>
        </w:rPr>
        <w:t>), Gradsko vijeće Grada Šibenika, na</w:t>
      </w:r>
      <w:r w:rsidR="000B43B2">
        <w:rPr>
          <w:rFonts w:ascii="Arial Narrow" w:hAnsi="Arial Narrow"/>
          <w:sz w:val="24"/>
          <w:szCs w:val="24"/>
        </w:rPr>
        <w:t xml:space="preserve"> </w:t>
      </w:r>
      <w:r w:rsidR="00A56B47">
        <w:rPr>
          <w:rFonts w:ascii="Arial Narrow" w:hAnsi="Arial Narrow"/>
          <w:sz w:val="24"/>
          <w:szCs w:val="24"/>
        </w:rPr>
        <w:t xml:space="preserve">    </w:t>
      </w:r>
      <w:r>
        <w:rPr>
          <w:rFonts w:ascii="Arial Narrow" w:hAnsi="Arial Narrow"/>
          <w:sz w:val="24"/>
          <w:szCs w:val="24"/>
        </w:rPr>
        <w:t xml:space="preserve">sjednici  od </w:t>
      </w:r>
      <w:r w:rsidR="00A56B47">
        <w:rPr>
          <w:rFonts w:ascii="Arial Narrow" w:hAnsi="Arial Narrow"/>
          <w:sz w:val="24"/>
          <w:szCs w:val="24"/>
        </w:rPr>
        <w:t xml:space="preserve">     </w:t>
      </w:r>
      <w:r w:rsidR="00064942">
        <w:rPr>
          <w:rFonts w:ascii="Arial Narrow" w:hAnsi="Arial Narrow"/>
          <w:sz w:val="24"/>
          <w:szCs w:val="24"/>
        </w:rPr>
        <w:t>prosinca</w:t>
      </w:r>
      <w:r w:rsidR="001221E5">
        <w:rPr>
          <w:rFonts w:ascii="Arial Narrow" w:hAnsi="Arial Narrow"/>
          <w:sz w:val="24"/>
          <w:szCs w:val="24"/>
        </w:rPr>
        <w:t xml:space="preserve"> 202</w:t>
      </w:r>
      <w:r w:rsidR="00A56B47">
        <w:rPr>
          <w:rFonts w:ascii="Arial Narrow" w:hAnsi="Arial Narrow"/>
          <w:sz w:val="24"/>
          <w:szCs w:val="24"/>
        </w:rPr>
        <w:t>2</w:t>
      </w:r>
      <w:r w:rsidR="001221E5">
        <w:rPr>
          <w:rFonts w:ascii="Arial Narrow" w:hAnsi="Arial Narrow"/>
          <w:sz w:val="24"/>
          <w:szCs w:val="24"/>
        </w:rPr>
        <w:t>.</w:t>
      </w:r>
      <w:r>
        <w:rPr>
          <w:rFonts w:ascii="Arial Narrow" w:hAnsi="Arial Narrow"/>
          <w:sz w:val="24"/>
          <w:szCs w:val="24"/>
        </w:rPr>
        <w:t xml:space="preserve"> godine, donosi</w:t>
      </w:r>
    </w:p>
    <w:p w14:paraId="4A46C4A2" w14:textId="77777777" w:rsidR="00274EBC" w:rsidRDefault="00274EBC" w:rsidP="00274163">
      <w:pPr>
        <w:spacing w:after="0"/>
        <w:jc w:val="both"/>
        <w:rPr>
          <w:rFonts w:ascii="Arial Narrow" w:hAnsi="Arial Narrow"/>
          <w:sz w:val="24"/>
          <w:szCs w:val="24"/>
        </w:rPr>
      </w:pPr>
    </w:p>
    <w:p w14:paraId="3967F19E" w14:textId="53DEBC3E" w:rsidR="000457AE" w:rsidRPr="00274163" w:rsidRDefault="00274163" w:rsidP="00274163">
      <w:pPr>
        <w:spacing w:after="0"/>
        <w:jc w:val="center"/>
        <w:rPr>
          <w:rFonts w:ascii="Arial Narrow" w:hAnsi="Arial Narrow"/>
          <w:b/>
          <w:bCs/>
          <w:sz w:val="24"/>
          <w:szCs w:val="24"/>
        </w:rPr>
      </w:pPr>
      <w:r w:rsidRPr="00274163">
        <w:rPr>
          <w:rFonts w:ascii="Arial Narrow" w:hAnsi="Arial Narrow"/>
          <w:b/>
          <w:bCs/>
          <w:sz w:val="24"/>
          <w:szCs w:val="24"/>
        </w:rPr>
        <w:t xml:space="preserve">O D L U K </w:t>
      </w:r>
      <w:r w:rsidR="00274EBC">
        <w:rPr>
          <w:rFonts w:ascii="Arial Narrow" w:hAnsi="Arial Narrow"/>
          <w:b/>
          <w:bCs/>
          <w:sz w:val="24"/>
          <w:szCs w:val="24"/>
        </w:rPr>
        <w:t>U</w:t>
      </w:r>
    </w:p>
    <w:p w14:paraId="3A932F21" w14:textId="24750ADB" w:rsidR="00274163" w:rsidRPr="00274163" w:rsidRDefault="00274163" w:rsidP="00274163">
      <w:pPr>
        <w:spacing w:after="0"/>
        <w:jc w:val="center"/>
        <w:rPr>
          <w:rFonts w:ascii="Arial Narrow" w:hAnsi="Arial Narrow"/>
          <w:b/>
          <w:bCs/>
          <w:sz w:val="24"/>
          <w:szCs w:val="24"/>
        </w:rPr>
      </w:pPr>
      <w:r w:rsidRPr="00274163">
        <w:rPr>
          <w:rFonts w:ascii="Arial Narrow" w:hAnsi="Arial Narrow"/>
          <w:b/>
          <w:bCs/>
          <w:sz w:val="24"/>
          <w:szCs w:val="24"/>
        </w:rPr>
        <w:t>o izmjenama</w:t>
      </w:r>
      <w:r w:rsidR="00D4764A">
        <w:rPr>
          <w:rFonts w:ascii="Arial Narrow" w:hAnsi="Arial Narrow"/>
          <w:b/>
          <w:bCs/>
          <w:sz w:val="24"/>
          <w:szCs w:val="24"/>
        </w:rPr>
        <w:t xml:space="preserve"> i dopunama</w:t>
      </w:r>
      <w:r w:rsidR="00857B7A">
        <w:rPr>
          <w:rFonts w:ascii="Arial Narrow" w:hAnsi="Arial Narrow"/>
          <w:b/>
          <w:bCs/>
          <w:sz w:val="24"/>
          <w:szCs w:val="24"/>
        </w:rPr>
        <w:t xml:space="preserve"> </w:t>
      </w:r>
      <w:r w:rsidR="00A56B47">
        <w:rPr>
          <w:rFonts w:ascii="Arial Narrow" w:hAnsi="Arial Narrow"/>
          <w:b/>
          <w:bCs/>
          <w:sz w:val="24"/>
          <w:szCs w:val="24"/>
        </w:rPr>
        <w:t>P</w:t>
      </w:r>
      <w:r w:rsidRPr="00274163">
        <w:rPr>
          <w:rFonts w:ascii="Arial Narrow" w:hAnsi="Arial Narrow"/>
          <w:b/>
          <w:bCs/>
          <w:sz w:val="24"/>
          <w:szCs w:val="24"/>
        </w:rPr>
        <w:t>rograma javnih potreba u osnovnom školstvu</w:t>
      </w:r>
    </w:p>
    <w:p w14:paraId="63ACFD28" w14:textId="06CBC183" w:rsidR="00ED0FB5" w:rsidRPr="002E391D" w:rsidRDefault="00274163" w:rsidP="002E391D">
      <w:pPr>
        <w:spacing w:after="0"/>
        <w:jc w:val="center"/>
        <w:rPr>
          <w:rFonts w:ascii="Arial Narrow" w:hAnsi="Arial Narrow"/>
          <w:b/>
          <w:bCs/>
          <w:sz w:val="24"/>
          <w:szCs w:val="24"/>
        </w:rPr>
      </w:pPr>
      <w:r w:rsidRPr="00274163">
        <w:rPr>
          <w:rFonts w:ascii="Arial Narrow" w:hAnsi="Arial Narrow"/>
          <w:b/>
          <w:bCs/>
          <w:sz w:val="24"/>
          <w:szCs w:val="24"/>
        </w:rPr>
        <w:t>Grada Šibenika za 202</w:t>
      </w:r>
      <w:r w:rsidR="00A56B47">
        <w:rPr>
          <w:rFonts w:ascii="Arial Narrow" w:hAnsi="Arial Narrow"/>
          <w:b/>
          <w:bCs/>
          <w:sz w:val="24"/>
          <w:szCs w:val="24"/>
        </w:rPr>
        <w:t>2</w:t>
      </w:r>
      <w:r w:rsidRPr="00274163">
        <w:rPr>
          <w:rFonts w:ascii="Arial Narrow" w:hAnsi="Arial Narrow"/>
          <w:b/>
          <w:bCs/>
          <w:sz w:val="24"/>
          <w:szCs w:val="24"/>
        </w:rPr>
        <w:t>. godinu</w:t>
      </w:r>
    </w:p>
    <w:p w14:paraId="258558DB" w14:textId="77777777" w:rsidR="00CC4F18" w:rsidRDefault="00CC4F18" w:rsidP="009701C6">
      <w:pPr>
        <w:spacing w:after="0"/>
        <w:ind w:left="360"/>
        <w:rPr>
          <w:rFonts w:ascii="Arial Narrow" w:hAnsi="Arial Narrow"/>
          <w:sz w:val="24"/>
          <w:szCs w:val="24"/>
        </w:rPr>
      </w:pPr>
    </w:p>
    <w:p w14:paraId="44C6E779" w14:textId="037A6D54" w:rsidR="00274163" w:rsidRPr="00022F51" w:rsidRDefault="00274163" w:rsidP="00022F51">
      <w:pPr>
        <w:spacing w:after="0"/>
        <w:jc w:val="center"/>
        <w:rPr>
          <w:rFonts w:ascii="Arial Narrow" w:hAnsi="Arial Narrow"/>
          <w:b/>
          <w:bCs/>
          <w:sz w:val="24"/>
          <w:szCs w:val="24"/>
        </w:rPr>
      </w:pPr>
      <w:r w:rsidRPr="00022F51">
        <w:rPr>
          <w:rFonts w:ascii="Arial Narrow" w:hAnsi="Arial Narrow"/>
          <w:b/>
          <w:bCs/>
          <w:sz w:val="24"/>
          <w:szCs w:val="24"/>
        </w:rPr>
        <w:t>I.</w:t>
      </w:r>
    </w:p>
    <w:p w14:paraId="4EA20EC7" w14:textId="77777777" w:rsidR="00274EBC" w:rsidRDefault="00274EBC" w:rsidP="00EC738E">
      <w:pPr>
        <w:spacing w:after="0"/>
        <w:jc w:val="both"/>
        <w:rPr>
          <w:rFonts w:ascii="Arial Narrow" w:hAnsi="Arial Narrow"/>
          <w:sz w:val="24"/>
          <w:szCs w:val="24"/>
        </w:rPr>
      </w:pPr>
    </w:p>
    <w:p w14:paraId="4451432E" w14:textId="61D7C469" w:rsidR="00022F51" w:rsidRDefault="00606C70" w:rsidP="00606C70">
      <w:pPr>
        <w:spacing w:after="0"/>
        <w:ind w:firstLine="708"/>
        <w:jc w:val="both"/>
        <w:rPr>
          <w:rFonts w:ascii="Arial Narrow" w:hAnsi="Arial Narrow"/>
          <w:sz w:val="24"/>
          <w:szCs w:val="24"/>
        </w:rPr>
      </w:pPr>
      <w:r>
        <w:rPr>
          <w:rFonts w:ascii="Arial Narrow" w:hAnsi="Arial Narrow"/>
          <w:sz w:val="24"/>
          <w:szCs w:val="24"/>
        </w:rPr>
        <w:t>P</w:t>
      </w:r>
      <w:r w:rsidR="00274163">
        <w:rPr>
          <w:rFonts w:ascii="Arial Narrow" w:hAnsi="Arial Narrow"/>
          <w:sz w:val="24"/>
          <w:szCs w:val="24"/>
        </w:rPr>
        <w:t>rogram javnih potreba u osnovnom školstvu Grada Šibenika za 202</w:t>
      </w:r>
      <w:r w:rsidR="00A56B47">
        <w:rPr>
          <w:rFonts w:ascii="Arial Narrow" w:hAnsi="Arial Narrow"/>
          <w:sz w:val="24"/>
          <w:szCs w:val="24"/>
        </w:rPr>
        <w:t>2</w:t>
      </w:r>
      <w:r w:rsidR="00274163">
        <w:rPr>
          <w:rFonts w:ascii="Arial Narrow" w:hAnsi="Arial Narrow"/>
          <w:sz w:val="24"/>
          <w:szCs w:val="24"/>
        </w:rPr>
        <w:t xml:space="preserve">. godinu („Službeni glasnik Grada Šibenika“, broj </w:t>
      </w:r>
      <w:r w:rsidR="00A56B47">
        <w:rPr>
          <w:rFonts w:ascii="Arial Narrow" w:hAnsi="Arial Narrow"/>
          <w:sz w:val="24"/>
          <w:szCs w:val="24"/>
        </w:rPr>
        <w:t>8/21</w:t>
      </w:r>
      <w:r w:rsidR="00274163">
        <w:rPr>
          <w:rFonts w:ascii="Arial Narrow" w:hAnsi="Arial Narrow"/>
          <w:sz w:val="24"/>
          <w:szCs w:val="24"/>
        </w:rPr>
        <w:t>) mijenja se</w:t>
      </w:r>
      <w:r>
        <w:rPr>
          <w:rFonts w:ascii="Arial Narrow" w:hAnsi="Arial Narrow"/>
          <w:sz w:val="24"/>
          <w:szCs w:val="24"/>
        </w:rPr>
        <w:t xml:space="preserve"> </w:t>
      </w:r>
      <w:r w:rsidR="00D4764A">
        <w:rPr>
          <w:rFonts w:ascii="Arial Narrow" w:hAnsi="Arial Narrow"/>
          <w:sz w:val="24"/>
          <w:szCs w:val="24"/>
        </w:rPr>
        <w:t xml:space="preserve">i dopunjuje </w:t>
      </w:r>
      <w:r w:rsidR="00A56B47">
        <w:rPr>
          <w:rFonts w:ascii="Arial Narrow" w:hAnsi="Arial Narrow"/>
          <w:sz w:val="24"/>
          <w:szCs w:val="24"/>
        </w:rPr>
        <w:t>na način</w:t>
      </w:r>
      <w:r w:rsidR="00274163">
        <w:rPr>
          <w:rFonts w:ascii="Arial Narrow" w:hAnsi="Arial Narrow"/>
          <w:sz w:val="24"/>
          <w:szCs w:val="24"/>
        </w:rPr>
        <w:t>:</w:t>
      </w:r>
    </w:p>
    <w:p w14:paraId="2354F8E2" w14:textId="77777777" w:rsidR="00274EBC" w:rsidRDefault="00274EBC" w:rsidP="00022F51">
      <w:pPr>
        <w:spacing w:after="0"/>
        <w:ind w:firstLine="360"/>
        <w:jc w:val="both"/>
        <w:rPr>
          <w:rFonts w:ascii="Arial Narrow" w:hAnsi="Arial Narrow"/>
          <w:sz w:val="24"/>
          <w:szCs w:val="24"/>
        </w:rPr>
      </w:pPr>
    </w:p>
    <w:p w14:paraId="18B91ABA" w14:textId="71EDC88E" w:rsidR="00274163" w:rsidRDefault="00274163" w:rsidP="00274163">
      <w:pPr>
        <w:pStyle w:val="Odlomakpopisa"/>
        <w:numPr>
          <w:ilvl w:val="0"/>
          <w:numId w:val="7"/>
        </w:numPr>
        <w:spacing w:after="0"/>
        <w:jc w:val="both"/>
        <w:rPr>
          <w:rFonts w:ascii="Arial Narrow" w:hAnsi="Arial Narrow"/>
          <w:sz w:val="24"/>
          <w:szCs w:val="24"/>
        </w:rPr>
      </w:pPr>
      <w:r>
        <w:rPr>
          <w:rFonts w:ascii="Arial Narrow" w:hAnsi="Arial Narrow"/>
          <w:sz w:val="24"/>
          <w:szCs w:val="24"/>
        </w:rPr>
        <w:t xml:space="preserve">U </w:t>
      </w:r>
      <w:r w:rsidR="00022F51">
        <w:rPr>
          <w:rFonts w:ascii="Arial Narrow" w:hAnsi="Arial Narrow"/>
          <w:sz w:val="24"/>
          <w:szCs w:val="24"/>
        </w:rPr>
        <w:t>točki</w:t>
      </w:r>
      <w:r>
        <w:rPr>
          <w:rFonts w:ascii="Arial Narrow" w:hAnsi="Arial Narrow"/>
          <w:sz w:val="24"/>
          <w:szCs w:val="24"/>
        </w:rPr>
        <w:t xml:space="preserve"> I. stav</w:t>
      </w:r>
      <w:r w:rsidR="00022F51">
        <w:rPr>
          <w:rFonts w:ascii="Arial Narrow" w:hAnsi="Arial Narrow"/>
          <w:sz w:val="24"/>
          <w:szCs w:val="24"/>
        </w:rPr>
        <w:t>ku</w:t>
      </w:r>
      <w:r>
        <w:rPr>
          <w:rFonts w:ascii="Arial Narrow" w:hAnsi="Arial Narrow"/>
          <w:sz w:val="24"/>
          <w:szCs w:val="24"/>
        </w:rPr>
        <w:t xml:space="preserve"> 1. iznos od </w:t>
      </w:r>
      <w:r w:rsidR="002D0E14">
        <w:rPr>
          <w:rFonts w:ascii="Arial Narrow" w:hAnsi="Arial Narrow"/>
          <w:sz w:val="24"/>
          <w:szCs w:val="24"/>
        </w:rPr>
        <w:t>86.343.000,00</w:t>
      </w:r>
      <w:r>
        <w:rPr>
          <w:rFonts w:ascii="Arial Narrow" w:hAnsi="Arial Narrow"/>
          <w:sz w:val="24"/>
          <w:szCs w:val="24"/>
        </w:rPr>
        <w:t xml:space="preserve"> kuna mijenja se u iznos „</w:t>
      </w:r>
      <w:r w:rsidR="002D0E14">
        <w:rPr>
          <w:rFonts w:ascii="Arial Narrow" w:hAnsi="Arial Narrow"/>
          <w:sz w:val="24"/>
          <w:szCs w:val="24"/>
        </w:rPr>
        <w:t>93.6</w:t>
      </w:r>
      <w:r w:rsidR="0033370C">
        <w:rPr>
          <w:rFonts w:ascii="Arial Narrow" w:hAnsi="Arial Narrow"/>
          <w:sz w:val="24"/>
          <w:szCs w:val="24"/>
        </w:rPr>
        <w:t>61.580</w:t>
      </w:r>
      <w:r w:rsidR="002D0E14">
        <w:rPr>
          <w:rFonts w:ascii="Arial Narrow" w:hAnsi="Arial Narrow"/>
          <w:sz w:val="24"/>
          <w:szCs w:val="24"/>
        </w:rPr>
        <w:t xml:space="preserve">,00 </w:t>
      </w:r>
      <w:r>
        <w:rPr>
          <w:rFonts w:ascii="Arial Narrow" w:hAnsi="Arial Narrow"/>
          <w:sz w:val="24"/>
          <w:szCs w:val="24"/>
        </w:rPr>
        <w:t>kuna“</w:t>
      </w:r>
      <w:r w:rsidR="002D0E14">
        <w:rPr>
          <w:rFonts w:ascii="Arial Narrow" w:hAnsi="Arial Narrow"/>
          <w:sz w:val="24"/>
          <w:szCs w:val="24"/>
        </w:rPr>
        <w:t>.</w:t>
      </w:r>
    </w:p>
    <w:p w14:paraId="4FEB6802" w14:textId="5C870BF3" w:rsidR="000779E0" w:rsidRDefault="002D0E14" w:rsidP="002D0E14">
      <w:pPr>
        <w:spacing w:after="0"/>
        <w:ind w:firstLine="360"/>
        <w:jc w:val="both"/>
        <w:rPr>
          <w:rFonts w:ascii="Arial Narrow" w:hAnsi="Arial Narrow"/>
          <w:sz w:val="24"/>
          <w:szCs w:val="24"/>
        </w:rPr>
      </w:pPr>
      <w:r>
        <w:rPr>
          <w:rFonts w:ascii="Arial Narrow" w:hAnsi="Arial Narrow"/>
          <w:sz w:val="24"/>
          <w:szCs w:val="24"/>
        </w:rPr>
        <w:t xml:space="preserve">      U istoj točki stavak 2</w:t>
      </w:r>
      <w:r w:rsidR="009F1ADE">
        <w:rPr>
          <w:rFonts w:ascii="Arial Narrow" w:hAnsi="Arial Narrow"/>
          <w:sz w:val="24"/>
          <w:szCs w:val="24"/>
        </w:rPr>
        <w:t>.</w:t>
      </w:r>
      <w:r>
        <w:rPr>
          <w:rFonts w:ascii="Arial Narrow" w:hAnsi="Arial Narrow"/>
          <w:sz w:val="24"/>
          <w:szCs w:val="24"/>
        </w:rPr>
        <w:t xml:space="preserve"> mijenja se i glasi: „ Na administrativnom području Grada Šibenika redoviti </w:t>
      </w:r>
    </w:p>
    <w:p w14:paraId="09715C97" w14:textId="77777777" w:rsidR="000779E0" w:rsidRDefault="002D0E14" w:rsidP="000779E0">
      <w:pPr>
        <w:spacing w:after="0"/>
        <w:ind w:firstLine="708"/>
        <w:jc w:val="both"/>
        <w:rPr>
          <w:rFonts w:ascii="Arial Narrow" w:hAnsi="Arial Narrow"/>
          <w:sz w:val="24"/>
          <w:szCs w:val="24"/>
        </w:rPr>
      </w:pPr>
      <w:r>
        <w:rPr>
          <w:rFonts w:ascii="Arial Narrow" w:hAnsi="Arial Narrow"/>
          <w:sz w:val="24"/>
          <w:szCs w:val="24"/>
        </w:rPr>
        <w:t xml:space="preserve">osnovnoškolski programi provode se u 9 matičnih osnovnih škola i </w:t>
      </w:r>
      <w:r w:rsidRPr="00C84FD5">
        <w:rPr>
          <w:rFonts w:ascii="Arial Narrow" w:hAnsi="Arial Narrow"/>
          <w:sz w:val="24"/>
          <w:szCs w:val="24"/>
        </w:rPr>
        <w:t>10</w:t>
      </w:r>
      <w:r>
        <w:rPr>
          <w:rFonts w:ascii="Arial Narrow" w:hAnsi="Arial Narrow"/>
          <w:sz w:val="24"/>
          <w:szCs w:val="24"/>
        </w:rPr>
        <w:t xml:space="preserve"> područnih škola u kojima </w:t>
      </w:r>
    </w:p>
    <w:p w14:paraId="0AF46B22" w14:textId="2CAA0108" w:rsidR="002D0E14" w:rsidRDefault="002D0E14" w:rsidP="000779E0">
      <w:pPr>
        <w:spacing w:after="0"/>
        <w:ind w:left="12" w:firstLine="708"/>
        <w:jc w:val="both"/>
        <w:rPr>
          <w:rFonts w:ascii="Arial Narrow" w:hAnsi="Arial Narrow"/>
          <w:sz w:val="24"/>
          <w:szCs w:val="24"/>
        </w:rPr>
      </w:pPr>
      <w:r>
        <w:rPr>
          <w:rFonts w:ascii="Arial Narrow" w:hAnsi="Arial Narrow"/>
          <w:sz w:val="24"/>
          <w:szCs w:val="24"/>
        </w:rPr>
        <w:t>je u 2022/2023. školskoj godini ukupno upisano 3.320 učenika u 197 razredna odjela.“;</w:t>
      </w:r>
    </w:p>
    <w:p w14:paraId="10F66C99" w14:textId="77777777" w:rsidR="00160C62" w:rsidRDefault="00160C62" w:rsidP="000779E0">
      <w:pPr>
        <w:spacing w:after="0"/>
        <w:ind w:left="12" w:firstLine="708"/>
        <w:jc w:val="both"/>
        <w:rPr>
          <w:rFonts w:ascii="Arial Narrow" w:hAnsi="Arial Narrow"/>
          <w:sz w:val="24"/>
          <w:szCs w:val="24"/>
        </w:rPr>
      </w:pPr>
    </w:p>
    <w:p w14:paraId="7222E04F" w14:textId="678EEADA" w:rsidR="00345DA2" w:rsidRDefault="00274163" w:rsidP="00022F51">
      <w:pPr>
        <w:pStyle w:val="Odlomakpopisa"/>
        <w:numPr>
          <w:ilvl w:val="0"/>
          <w:numId w:val="7"/>
        </w:numPr>
        <w:spacing w:after="0"/>
        <w:jc w:val="both"/>
        <w:rPr>
          <w:rFonts w:ascii="Arial Narrow" w:hAnsi="Arial Narrow"/>
          <w:sz w:val="24"/>
          <w:szCs w:val="24"/>
        </w:rPr>
      </w:pPr>
      <w:r w:rsidRPr="00022F51">
        <w:rPr>
          <w:rFonts w:ascii="Arial Narrow" w:hAnsi="Arial Narrow"/>
          <w:sz w:val="24"/>
          <w:szCs w:val="24"/>
        </w:rPr>
        <w:t xml:space="preserve">U </w:t>
      </w:r>
      <w:r w:rsidR="00022F51">
        <w:rPr>
          <w:rFonts w:ascii="Arial Narrow" w:hAnsi="Arial Narrow"/>
          <w:sz w:val="24"/>
          <w:szCs w:val="24"/>
        </w:rPr>
        <w:t>točki</w:t>
      </w:r>
      <w:r w:rsidRPr="00022F51">
        <w:rPr>
          <w:rFonts w:ascii="Arial Narrow" w:hAnsi="Arial Narrow"/>
          <w:sz w:val="24"/>
          <w:szCs w:val="24"/>
        </w:rPr>
        <w:t xml:space="preserve"> II.</w:t>
      </w:r>
      <w:r w:rsidR="00022F51">
        <w:rPr>
          <w:rFonts w:ascii="Arial Narrow" w:hAnsi="Arial Narrow"/>
          <w:sz w:val="24"/>
          <w:szCs w:val="24"/>
        </w:rPr>
        <w:t xml:space="preserve"> </w:t>
      </w:r>
      <w:r w:rsidRPr="00022F51">
        <w:rPr>
          <w:rFonts w:ascii="Arial Narrow" w:hAnsi="Arial Narrow"/>
          <w:sz w:val="24"/>
          <w:szCs w:val="24"/>
        </w:rPr>
        <w:t>tekst Planirana sredstva 8.</w:t>
      </w:r>
      <w:r w:rsidR="00857B7A">
        <w:rPr>
          <w:rFonts w:ascii="Arial Narrow" w:hAnsi="Arial Narrow"/>
          <w:sz w:val="24"/>
          <w:szCs w:val="24"/>
        </w:rPr>
        <w:t>379</w:t>
      </w:r>
      <w:r w:rsidRPr="00022F51">
        <w:rPr>
          <w:rFonts w:ascii="Arial Narrow" w:hAnsi="Arial Narrow"/>
          <w:sz w:val="24"/>
          <w:szCs w:val="24"/>
        </w:rPr>
        <w:t>.000,00 kuna mijenja se u</w:t>
      </w:r>
      <w:r w:rsidR="00022F51">
        <w:rPr>
          <w:rFonts w:ascii="Arial Narrow" w:hAnsi="Arial Narrow"/>
          <w:sz w:val="24"/>
          <w:szCs w:val="24"/>
        </w:rPr>
        <w:t xml:space="preserve"> tekst </w:t>
      </w:r>
      <w:r w:rsidRPr="00022F51">
        <w:rPr>
          <w:rFonts w:ascii="Arial Narrow" w:hAnsi="Arial Narrow"/>
          <w:sz w:val="24"/>
          <w:szCs w:val="24"/>
        </w:rPr>
        <w:t xml:space="preserve"> „Planirana sredstva</w:t>
      </w:r>
      <w:r w:rsidR="00CC4F18">
        <w:rPr>
          <w:rFonts w:ascii="Arial Narrow" w:hAnsi="Arial Narrow"/>
          <w:sz w:val="24"/>
          <w:szCs w:val="24"/>
        </w:rPr>
        <w:t>:</w:t>
      </w:r>
      <w:r w:rsidRPr="00022F51">
        <w:rPr>
          <w:rFonts w:ascii="Arial Narrow" w:hAnsi="Arial Narrow"/>
          <w:sz w:val="24"/>
          <w:szCs w:val="24"/>
        </w:rPr>
        <w:t xml:space="preserve"> 8.</w:t>
      </w:r>
      <w:r w:rsidR="00CD3B80">
        <w:rPr>
          <w:rFonts w:ascii="Arial Narrow" w:hAnsi="Arial Narrow"/>
          <w:sz w:val="24"/>
          <w:szCs w:val="24"/>
        </w:rPr>
        <w:t>3</w:t>
      </w:r>
      <w:r w:rsidR="000779E0">
        <w:rPr>
          <w:rFonts w:ascii="Arial Narrow" w:hAnsi="Arial Narrow"/>
          <w:sz w:val="24"/>
          <w:szCs w:val="24"/>
        </w:rPr>
        <w:t>80.205</w:t>
      </w:r>
      <w:r w:rsidRPr="00022F51">
        <w:rPr>
          <w:rFonts w:ascii="Arial Narrow" w:hAnsi="Arial Narrow"/>
          <w:sz w:val="24"/>
          <w:szCs w:val="24"/>
        </w:rPr>
        <w:t>,00 kuna“; te se u isto</w:t>
      </w:r>
      <w:r w:rsidR="00274EBC">
        <w:rPr>
          <w:rFonts w:ascii="Arial Narrow" w:hAnsi="Arial Narrow"/>
          <w:sz w:val="24"/>
          <w:szCs w:val="24"/>
        </w:rPr>
        <w:t>j točki</w:t>
      </w:r>
      <w:r w:rsidRPr="00022F51">
        <w:rPr>
          <w:rFonts w:ascii="Arial Narrow" w:hAnsi="Arial Narrow"/>
          <w:sz w:val="24"/>
          <w:szCs w:val="24"/>
        </w:rPr>
        <w:t xml:space="preserve"> stavak 3. mijenja  i glasi:  „U Proračunu Grada Šibenika za 202</w:t>
      </w:r>
      <w:r w:rsidR="000779E0">
        <w:rPr>
          <w:rFonts w:ascii="Arial Narrow" w:hAnsi="Arial Narrow"/>
          <w:sz w:val="24"/>
          <w:szCs w:val="24"/>
        </w:rPr>
        <w:t>2</w:t>
      </w:r>
      <w:r w:rsidRPr="00022F51">
        <w:rPr>
          <w:rFonts w:ascii="Arial Narrow" w:hAnsi="Arial Narrow"/>
          <w:sz w:val="24"/>
          <w:szCs w:val="24"/>
        </w:rPr>
        <w:t>. godinu planirana su decentralizirana sredstva za osnovne škole u  iznosu od 7.00</w:t>
      </w:r>
      <w:r w:rsidR="000779E0">
        <w:rPr>
          <w:rFonts w:ascii="Arial Narrow" w:hAnsi="Arial Narrow"/>
          <w:sz w:val="24"/>
          <w:szCs w:val="24"/>
        </w:rPr>
        <w:t>0</w:t>
      </w:r>
      <w:r w:rsidRPr="00022F51">
        <w:rPr>
          <w:rFonts w:ascii="Arial Narrow" w:hAnsi="Arial Narrow"/>
          <w:sz w:val="24"/>
          <w:szCs w:val="24"/>
        </w:rPr>
        <w:t>.</w:t>
      </w:r>
      <w:r w:rsidR="000779E0">
        <w:rPr>
          <w:rFonts w:ascii="Arial Narrow" w:hAnsi="Arial Narrow"/>
          <w:sz w:val="24"/>
          <w:szCs w:val="24"/>
        </w:rPr>
        <w:t>105</w:t>
      </w:r>
      <w:r w:rsidRPr="00022F51">
        <w:rPr>
          <w:rFonts w:ascii="Arial Narrow" w:hAnsi="Arial Narrow"/>
          <w:sz w:val="24"/>
          <w:szCs w:val="24"/>
        </w:rPr>
        <w:t>,00 kuna koja se odnose  na materijalne i financijske  rashode i rashode za tekuće i investicijsko održavanje, te 1.3</w:t>
      </w:r>
      <w:r w:rsidR="000779E0">
        <w:rPr>
          <w:rFonts w:ascii="Arial Narrow" w:hAnsi="Arial Narrow"/>
          <w:sz w:val="24"/>
          <w:szCs w:val="24"/>
        </w:rPr>
        <w:t>80</w:t>
      </w:r>
      <w:r w:rsidRPr="00022F51">
        <w:rPr>
          <w:rFonts w:ascii="Arial Narrow" w:hAnsi="Arial Narrow"/>
          <w:sz w:val="24"/>
          <w:szCs w:val="24"/>
        </w:rPr>
        <w:t>.</w:t>
      </w:r>
      <w:r w:rsidR="000779E0">
        <w:rPr>
          <w:rFonts w:ascii="Arial Narrow" w:hAnsi="Arial Narrow"/>
          <w:sz w:val="24"/>
          <w:szCs w:val="24"/>
        </w:rPr>
        <w:t>1</w:t>
      </w:r>
      <w:r w:rsidRPr="00022F51">
        <w:rPr>
          <w:rFonts w:ascii="Arial Narrow" w:hAnsi="Arial Narrow"/>
          <w:sz w:val="24"/>
          <w:szCs w:val="24"/>
        </w:rPr>
        <w:t>00,00 kuna za kapitalna ulaganja u škole, što je sveukupno 8.3</w:t>
      </w:r>
      <w:r w:rsidR="000779E0">
        <w:rPr>
          <w:rFonts w:ascii="Arial Narrow" w:hAnsi="Arial Narrow"/>
          <w:sz w:val="24"/>
          <w:szCs w:val="24"/>
        </w:rPr>
        <w:t>80</w:t>
      </w:r>
      <w:r w:rsidRPr="00022F51">
        <w:rPr>
          <w:rFonts w:ascii="Arial Narrow" w:hAnsi="Arial Narrow"/>
          <w:sz w:val="24"/>
          <w:szCs w:val="24"/>
        </w:rPr>
        <w:t>.</w:t>
      </w:r>
      <w:r w:rsidR="000779E0">
        <w:rPr>
          <w:rFonts w:ascii="Arial Narrow" w:hAnsi="Arial Narrow"/>
          <w:sz w:val="24"/>
          <w:szCs w:val="24"/>
        </w:rPr>
        <w:t>205</w:t>
      </w:r>
      <w:r w:rsidRPr="00022F51">
        <w:rPr>
          <w:rFonts w:ascii="Arial Narrow" w:hAnsi="Arial Narrow"/>
          <w:sz w:val="24"/>
          <w:szCs w:val="24"/>
        </w:rPr>
        <w:t>,00 kuna.</w:t>
      </w:r>
      <w:r w:rsidR="00022F51" w:rsidRPr="00022F51">
        <w:rPr>
          <w:rFonts w:ascii="Arial Narrow" w:hAnsi="Arial Narrow"/>
          <w:sz w:val="24"/>
          <w:szCs w:val="24"/>
        </w:rPr>
        <w:t>“</w:t>
      </w:r>
    </w:p>
    <w:p w14:paraId="6DE64354" w14:textId="0CC7D42E" w:rsidR="00274163" w:rsidRDefault="00345DA2" w:rsidP="00345DA2">
      <w:pPr>
        <w:pStyle w:val="Odlomakpopisa"/>
        <w:spacing w:after="0"/>
        <w:jc w:val="both"/>
        <w:rPr>
          <w:rFonts w:ascii="Arial Narrow" w:hAnsi="Arial Narrow"/>
          <w:sz w:val="24"/>
          <w:szCs w:val="24"/>
        </w:rPr>
      </w:pPr>
      <w:r>
        <w:rPr>
          <w:rFonts w:ascii="Arial Narrow" w:hAnsi="Arial Narrow"/>
          <w:sz w:val="24"/>
          <w:szCs w:val="24"/>
        </w:rPr>
        <w:t>U istoj točki stavak 4. se briše</w:t>
      </w:r>
      <w:r w:rsidR="00022F51" w:rsidRPr="00022F51">
        <w:rPr>
          <w:rFonts w:ascii="Arial Narrow" w:hAnsi="Arial Narrow"/>
          <w:sz w:val="24"/>
          <w:szCs w:val="24"/>
        </w:rPr>
        <w:t>;</w:t>
      </w:r>
    </w:p>
    <w:p w14:paraId="12544EB0" w14:textId="77777777" w:rsidR="00160C62" w:rsidRDefault="00160C62" w:rsidP="00160C62">
      <w:pPr>
        <w:pStyle w:val="Odlomakpopisa"/>
        <w:spacing w:after="0"/>
        <w:jc w:val="both"/>
        <w:rPr>
          <w:rFonts w:ascii="Arial Narrow" w:hAnsi="Arial Narrow"/>
          <w:sz w:val="24"/>
          <w:szCs w:val="24"/>
        </w:rPr>
      </w:pPr>
    </w:p>
    <w:p w14:paraId="225BF42B" w14:textId="20D5BBFA" w:rsidR="00274163" w:rsidRPr="00CC4F18" w:rsidRDefault="00022F51" w:rsidP="00022F51">
      <w:pPr>
        <w:pStyle w:val="Odlomakpopisa"/>
        <w:numPr>
          <w:ilvl w:val="0"/>
          <w:numId w:val="7"/>
        </w:numPr>
        <w:spacing w:after="0"/>
        <w:jc w:val="both"/>
        <w:rPr>
          <w:rFonts w:ascii="Arial Narrow" w:hAnsi="Arial Narrow"/>
          <w:sz w:val="24"/>
          <w:szCs w:val="24"/>
        </w:rPr>
      </w:pPr>
      <w:r w:rsidRPr="00CC4F18">
        <w:rPr>
          <w:rFonts w:ascii="Arial Narrow" w:hAnsi="Arial Narrow"/>
          <w:sz w:val="24"/>
          <w:szCs w:val="24"/>
        </w:rPr>
        <w:t xml:space="preserve">U točki III. tekst Planirana sredstva: </w:t>
      </w:r>
      <w:r w:rsidR="000779E0" w:rsidRPr="00CC4F18">
        <w:rPr>
          <w:rFonts w:ascii="Arial Narrow" w:hAnsi="Arial Narrow"/>
          <w:sz w:val="24"/>
          <w:szCs w:val="24"/>
        </w:rPr>
        <w:t>69.953.000,00</w:t>
      </w:r>
      <w:r w:rsidRPr="00CC4F18">
        <w:rPr>
          <w:rFonts w:ascii="Arial Narrow" w:hAnsi="Arial Narrow"/>
          <w:sz w:val="24"/>
          <w:szCs w:val="24"/>
        </w:rPr>
        <w:t xml:space="preserve"> kuna mijenja se u tekst „Planirana sredstva:</w:t>
      </w:r>
      <w:r w:rsidR="006402F9" w:rsidRPr="00CC4F18">
        <w:rPr>
          <w:rFonts w:ascii="Arial Narrow" w:hAnsi="Arial Narrow"/>
          <w:sz w:val="24"/>
          <w:szCs w:val="24"/>
        </w:rPr>
        <w:t xml:space="preserve"> </w:t>
      </w:r>
      <w:r w:rsidR="00CC4F18">
        <w:rPr>
          <w:rFonts w:ascii="Arial Narrow" w:hAnsi="Arial Narrow"/>
          <w:sz w:val="24"/>
          <w:szCs w:val="24"/>
        </w:rPr>
        <w:t>78.302.370,00</w:t>
      </w:r>
      <w:r w:rsidRPr="00CC4F18">
        <w:rPr>
          <w:rFonts w:ascii="Arial Narrow" w:hAnsi="Arial Narrow"/>
          <w:sz w:val="24"/>
          <w:szCs w:val="24"/>
        </w:rPr>
        <w:t xml:space="preserve"> kuna“</w:t>
      </w:r>
      <w:r w:rsidR="00100949" w:rsidRPr="00CC4F18">
        <w:rPr>
          <w:rFonts w:ascii="Arial Narrow" w:hAnsi="Arial Narrow"/>
          <w:sz w:val="24"/>
          <w:szCs w:val="24"/>
        </w:rPr>
        <w:t xml:space="preserve">. U istoj točki u stavku 1. iznos od 68.163.000,00 kuna mijenja se u iznos </w:t>
      </w:r>
      <w:r w:rsidR="00CC4F18">
        <w:rPr>
          <w:rFonts w:ascii="Arial Narrow" w:hAnsi="Arial Narrow"/>
          <w:sz w:val="24"/>
          <w:szCs w:val="24"/>
        </w:rPr>
        <w:t>„76.556.270,00 kuna“</w:t>
      </w:r>
      <w:r w:rsidR="00100949" w:rsidRPr="00CC4F18">
        <w:rPr>
          <w:rFonts w:ascii="Arial Narrow" w:hAnsi="Arial Narrow"/>
          <w:sz w:val="24"/>
          <w:szCs w:val="24"/>
        </w:rPr>
        <w:t xml:space="preserve">, a iznos 1.790.000,00 kuna mijenja se u iznos </w:t>
      </w:r>
      <w:r w:rsidR="00CC4F18">
        <w:rPr>
          <w:rFonts w:ascii="Arial Narrow" w:hAnsi="Arial Narrow"/>
          <w:sz w:val="24"/>
          <w:szCs w:val="24"/>
        </w:rPr>
        <w:t>„1.746.100,00 kuna“</w:t>
      </w:r>
      <w:r w:rsidRPr="00CC4F18">
        <w:rPr>
          <w:rFonts w:ascii="Arial Narrow" w:hAnsi="Arial Narrow"/>
          <w:sz w:val="24"/>
          <w:szCs w:val="24"/>
        </w:rPr>
        <w:t>;</w:t>
      </w:r>
    </w:p>
    <w:p w14:paraId="194C74A8" w14:textId="77777777" w:rsidR="00160C62" w:rsidRPr="00160C62" w:rsidRDefault="00160C62" w:rsidP="00160C62">
      <w:pPr>
        <w:spacing w:after="0"/>
        <w:jc w:val="both"/>
        <w:rPr>
          <w:rFonts w:ascii="Arial Narrow" w:hAnsi="Arial Narrow"/>
          <w:sz w:val="24"/>
          <w:szCs w:val="24"/>
        </w:rPr>
      </w:pPr>
    </w:p>
    <w:p w14:paraId="1E9C64F0" w14:textId="1F1B4531" w:rsidR="00CC4F18" w:rsidRPr="00CC4F18" w:rsidRDefault="00022F51" w:rsidP="00CC4F18">
      <w:pPr>
        <w:pStyle w:val="Odlomakpopisa"/>
        <w:numPr>
          <w:ilvl w:val="0"/>
          <w:numId w:val="7"/>
        </w:numPr>
        <w:spacing w:after="0"/>
        <w:jc w:val="both"/>
        <w:rPr>
          <w:rFonts w:ascii="Arial Narrow" w:hAnsi="Arial Narrow"/>
          <w:sz w:val="24"/>
          <w:szCs w:val="24"/>
        </w:rPr>
      </w:pPr>
      <w:r>
        <w:rPr>
          <w:rFonts w:ascii="Arial Narrow" w:hAnsi="Arial Narrow"/>
          <w:sz w:val="24"/>
          <w:szCs w:val="24"/>
        </w:rPr>
        <w:t xml:space="preserve">U točki IV. tekst Planirana sredstva: </w:t>
      </w:r>
      <w:r w:rsidR="000779E0">
        <w:rPr>
          <w:rFonts w:ascii="Arial Narrow" w:hAnsi="Arial Narrow"/>
          <w:sz w:val="24"/>
          <w:szCs w:val="24"/>
        </w:rPr>
        <w:t>8.011.000,00</w:t>
      </w:r>
      <w:r>
        <w:rPr>
          <w:rFonts w:ascii="Arial Narrow" w:hAnsi="Arial Narrow"/>
          <w:sz w:val="24"/>
          <w:szCs w:val="24"/>
        </w:rPr>
        <w:t xml:space="preserve"> kuna mijenja se u tekst „Planirana sredstva: </w:t>
      </w:r>
      <w:r w:rsidR="00CC4F18">
        <w:rPr>
          <w:rFonts w:ascii="Arial Narrow" w:hAnsi="Arial Narrow"/>
          <w:sz w:val="24"/>
          <w:szCs w:val="24"/>
        </w:rPr>
        <w:t>6.979.005,00</w:t>
      </w:r>
      <w:r>
        <w:rPr>
          <w:rFonts w:ascii="Arial Narrow" w:hAnsi="Arial Narrow"/>
          <w:sz w:val="24"/>
          <w:szCs w:val="24"/>
        </w:rPr>
        <w:t xml:space="preserve"> kuna“.</w:t>
      </w:r>
      <w:r w:rsidR="00AB7525">
        <w:rPr>
          <w:rFonts w:ascii="Arial Narrow" w:hAnsi="Arial Narrow"/>
          <w:sz w:val="24"/>
          <w:szCs w:val="24"/>
        </w:rPr>
        <w:t xml:space="preserve"> </w:t>
      </w:r>
      <w:r w:rsidRPr="00AB7525">
        <w:rPr>
          <w:rFonts w:ascii="Arial Narrow" w:hAnsi="Arial Narrow"/>
          <w:sz w:val="24"/>
          <w:szCs w:val="24"/>
        </w:rPr>
        <w:t>U istoj točki</w:t>
      </w:r>
      <w:r w:rsidR="00AB7525">
        <w:rPr>
          <w:rFonts w:ascii="Arial Narrow" w:hAnsi="Arial Narrow"/>
          <w:sz w:val="24"/>
          <w:szCs w:val="24"/>
        </w:rPr>
        <w:t xml:space="preserve"> mijenja se</w:t>
      </w:r>
      <w:r w:rsidR="006402F9">
        <w:rPr>
          <w:rFonts w:ascii="Arial Narrow" w:hAnsi="Arial Narrow"/>
          <w:sz w:val="24"/>
          <w:szCs w:val="24"/>
        </w:rPr>
        <w:t xml:space="preserve"> </w:t>
      </w:r>
      <w:r w:rsidR="006402F9" w:rsidRPr="00CC4F18">
        <w:rPr>
          <w:rFonts w:ascii="Arial Narrow" w:hAnsi="Arial Narrow"/>
          <w:sz w:val="24"/>
          <w:szCs w:val="24"/>
        </w:rPr>
        <w:t>i dopunjuje</w:t>
      </w:r>
      <w:r w:rsidR="00AB7525" w:rsidRPr="00CC4F18">
        <w:rPr>
          <w:rFonts w:ascii="Arial Narrow" w:hAnsi="Arial Narrow"/>
          <w:sz w:val="24"/>
          <w:szCs w:val="24"/>
        </w:rPr>
        <w:t>:</w:t>
      </w:r>
    </w:p>
    <w:p w14:paraId="551324F4" w14:textId="1BF1200E" w:rsidR="0016532C" w:rsidRDefault="00022F51" w:rsidP="00AB7525">
      <w:pPr>
        <w:pStyle w:val="Odlomakpopisa"/>
        <w:spacing w:after="0"/>
        <w:jc w:val="both"/>
        <w:rPr>
          <w:rFonts w:ascii="Arial Narrow" w:hAnsi="Arial Narrow"/>
          <w:sz w:val="24"/>
          <w:szCs w:val="24"/>
        </w:rPr>
      </w:pPr>
      <w:r w:rsidRPr="00AB7525">
        <w:rPr>
          <w:rFonts w:ascii="Arial Narrow" w:hAnsi="Arial Narrow"/>
          <w:sz w:val="24"/>
          <w:szCs w:val="24"/>
        </w:rPr>
        <w:t xml:space="preserve"> </w:t>
      </w:r>
      <w:r w:rsidR="00AB7525">
        <w:rPr>
          <w:rFonts w:ascii="Arial Narrow" w:hAnsi="Arial Narrow"/>
          <w:sz w:val="24"/>
          <w:szCs w:val="24"/>
        </w:rPr>
        <w:t xml:space="preserve">- </w:t>
      </w:r>
      <w:r w:rsidRPr="00AB7525">
        <w:rPr>
          <w:rFonts w:ascii="Arial Narrow" w:hAnsi="Arial Narrow"/>
          <w:sz w:val="24"/>
          <w:szCs w:val="24"/>
        </w:rPr>
        <w:t xml:space="preserve">u </w:t>
      </w:r>
      <w:proofErr w:type="spellStart"/>
      <w:r w:rsidRPr="00AB7525">
        <w:rPr>
          <w:rFonts w:ascii="Arial Narrow" w:hAnsi="Arial Narrow"/>
          <w:sz w:val="24"/>
          <w:szCs w:val="24"/>
        </w:rPr>
        <w:t>podtočki</w:t>
      </w:r>
      <w:proofErr w:type="spellEnd"/>
      <w:r w:rsidRPr="00AB7525">
        <w:rPr>
          <w:rFonts w:ascii="Arial Narrow" w:hAnsi="Arial Narrow"/>
          <w:sz w:val="24"/>
          <w:szCs w:val="24"/>
        </w:rPr>
        <w:t xml:space="preserve"> </w:t>
      </w:r>
      <w:r w:rsidRPr="001E53CE">
        <w:rPr>
          <w:rFonts w:ascii="Arial Narrow" w:hAnsi="Arial Narrow"/>
          <w:b/>
          <w:bCs/>
        </w:rPr>
        <w:t>1. AKTIVNOST</w:t>
      </w:r>
      <w:r w:rsidRPr="001E53CE">
        <w:rPr>
          <w:rFonts w:ascii="Arial Narrow" w:hAnsi="Arial Narrow"/>
          <w:b/>
          <w:bCs/>
          <w:sz w:val="24"/>
          <w:szCs w:val="24"/>
        </w:rPr>
        <w:t>: Produženi boravak</w:t>
      </w:r>
      <w:r w:rsidRPr="00AB7525">
        <w:rPr>
          <w:rFonts w:ascii="Arial Narrow" w:hAnsi="Arial Narrow"/>
          <w:sz w:val="24"/>
          <w:szCs w:val="24"/>
        </w:rPr>
        <w:t xml:space="preserve">, </w:t>
      </w:r>
      <w:r w:rsidR="0016532C">
        <w:rPr>
          <w:rFonts w:ascii="Arial Narrow" w:hAnsi="Arial Narrow"/>
          <w:sz w:val="24"/>
          <w:szCs w:val="24"/>
        </w:rPr>
        <w:t>iza stavka 4. dodaje se novi stavak:</w:t>
      </w:r>
    </w:p>
    <w:p w14:paraId="41274B3E" w14:textId="1B7E67B6" w:rsidR="00EF45DB" w:rsidRDefault="00EF45DB" w:rsidP="00EF45DB">
      <w:pPr>
        <w:pStyle w:val="Odlomakpopisa"/>
        <w:ind w:left="0"/>
        <w:jc w:val="both"/>
        <w:rPr>
          <w:rFonts w:ascii="Arial Narrow" w:hAnsi="Arial Narrow"/>
          <w:sz w:val="24"/>
          <w:szCs w:val="24"/>
        </w:rPr>
      </w:pPr>
      <w:r>
        <w:rPr>
          <w:rFonts w:ascii="Arial Narrow" w:hAnsi="Arial Narrow"/>
          <w:sz w:val="24"/>
          <w:szCs w:val="24"/>
        </w:rPr>
        <w:tab/>
        <w:t xml:space="preserve"> „U 2023/2024. školskoj godini ova aktivnost provodi se u 15 odgojno-obrazovnih skupina za </w:t>
      </w:r>
    </w:p>
    <w:p w14:paraId="57B38E98" w14:textId="5B5D70F4"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sveukupno 295 učenika i to: </w:t>
      </w:r>
    </w:p>
    <w:p w14:paraId="1E723077"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Tina Ujevića za dvije odgojno- obrazovne skupine koje pohađa sveukupno 41 učenik </w:t>
      </w:r>
    </w:p>
    <w:p w14:paraId="1DBA1781" w14:textId="77777777" w:rsidR="00EF45DB" w:rsidRDefault="00EF45DB" w:rsidP="00EF45DB">
      <w:pPr>
        <w:pStyle w:val="Odlomakpopisa"/>
        <w:ind w:left="708"/>
        <w:jc w:val="both"/>
        <w:rPr>
          <w:rFonts w:ascii="Arial Narrow" w:hAnsi="Arial Narrow"/>
          <w:sz w:val="24"/>
          <w:szCs w:val="24"/>
        </w:rPr>
      </w:pPr>
      <w:r>
        <w:rPr>
          <w:rFonts w:ascii="Arial Narrow" w:hAnsi="Arial Narrow"/>
          <w:sz w:val="24"/>
          <w:szCs w:val="24"/>
        </w:rPr>
        <w:t xml:space="preserve">   prvih i drugih razreda; </w:t>
      </w:r>
    </w:p>
    <w:p w14:paraId="07247447"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Jurja </w:t>
      </w:r>
      <w:proofErr w:type="spellStart"/>
      <w:r>
        <w:rPr>
          <w:rFonts w:ascii="Arial Narrow" w:hAnsi="Arial Narrow"/>
          <w:sz w:val="24"/>
          <w:szCs w:val="24"/>
        </w:rPr>
        <w:t>Šižgorića</w:t>
      </w:r>
      <w:proofErr w:type="spellEnd"/>
      <w:r>
        <w:rPr>
          <w:rFonts w:ascii="Arial Narrow" w:hAnsi="Arial Narrow"/>
          <w:sz w:val="24"/>
          <w:szCs w:val="24"/>
        </w:rPr>
        <w:t xml:space="preserve"> za tri odgojno-obrazovne skupine koje pohađa sveukupno 71 učenik  </w:t>
      </w:r>
    </w:p>
    <w:p w14:paraId="1C8D750D"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prvih-trećih razreda;</w:t>
      </w:r>
    </w:p>
    <w:p w14:paraId="79D04278"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Jurja Dalmatinca za dvije odgojno- obrazovne skupine koje pohađa sveukupno 36 učenika </w:t>
      </w:r>
    </w:p>
    <w:p w14:paraId="4592F220"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prvih i drugih razreda; </w:t>
      </w:r>
    </w:p>
    <w:p w14:paraId="315F8B45"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Petra Krešimira IV za tri odgojno- obrazovne skupine koje pohađa sveukupno 63 </w:t>
      </w:r>
    </w:p>
    <w:p w14:paraId="396EA125" w14:textId="77777777" w:rsidR="00EF45DB" w:rsidRPr="00C36CA1"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učenika prvih i drugih razreda; </w:t>
      </w:r>
    </w:p>
    <w:p w14:paraId="6428E26E"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lastRenderedPageBreak/>
        <w:t xml:space="preserve">-  u OŠ Fausta Vrančića za jednu odgojno- obrazovnu skupinu koju pohađa ukupno 14 učenika </w:t>
      </w:r>
    </w:p>
    <w:p w14:paraId="0F837593"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prvih i drugih razreda; </w:t>
      </w:r>
    </w:p>
    <w:p w14:paraId="41423330"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w:t>
      </w:r>
      <w:proofErr w:type="spellStart"/>
      <w:r>
        <w:rPr>
          <w:rFonts w:ascii="Arial Narrow" w:hAnsi="Arial Narrow"/>
          <w:sz w:val="24"/>
          <w:szCs w:val="24"/>
        </w:rPr>
        <w:t>Meterize</w:t>
      </w:r>
      <w:proofErr w:type="spellEnd"/>
      <w:r>
        <w:rPr>
          <w:rFonts w:ascii="Arial Narrow" w:hAnsi="Arial Narrow"/>
          <w:sz w:val="24"/>
          <w:szCs w:val="24"/>
        </w:rPr>
        <w:t xml:space="preserve"> za dvije odgojno- obrazovne skupine koju pohađa ukupno 36 učenika prvih i </w:t>
      </w:r>
    </w:p>
    <w:p w14:paraId="23B2876A" w14:textId="77777777" w:rsidR="00EF45DB" w:rsidRPr="005C6349" w:rsidRDefault="00EF45DB" w:rsidP="00EF45DB">
      <w:pPr>
        <w:pStyle w:val="Odlomakpopisa"/>
        <w:ind w:left="708"/>
        <w:jc w:val="both"/>
        <w:rPr>
          <w:rFonts w:ascii="Arial Narrow" w:hAnsi="Arial Narrow"/>
          <w:sz w:val="24"/>
          <w:szCs w:val="24"/>
        </w:rPr>
      </w:pPr>
      <w:r>
        <w:rPr>
          <w:rFonts w:ascii="Arial Narrow" w:hAnsi="Arial Narrow"/>
          <w:sz w:val="24"/>
          <w:szCs w:val="24"/>
        </w:rPr>
        <w:t xml:space="preserve">   drugih </w:t>
      </w:r>
      <w:r w:rsidRPr="005C6349">
        <w:rPr>
          <w:rFonts w:ascii="Arial Narrow" w:hAnsi="Arial Narrow"/>
          <w:sz w:val="24"/>
          <w:szCs w:val="24"/>
        </w:rPr>
        <w:t>razreda i</w:t>
      </w:r>
    </w:p>
    <w:p w14:paraId="7904A2CB" w14:textId="22DDE1FA" w:rsidR="00CC4F18" w:rsidRPr="00CC4F18" w:rsidRDefault="00EF45DB" w:rsidP="00CC4F18">
      <w:pPr>
        <w:pStyle w:val="Odlomakpopisa"/>
        <w:ind w:left="0" w:firstLine="708"/>
        <w:jc w:val="both"/>
        <w:rPr>
          <w:rFonts w:ascii="Arial Narrow" w:hAnsi="Arial Narrow"/>
          <w:sz w:val="24"/>
          <w:szCs w:val="24"/>
        </w:rPr>
      </w:pPr>
      <w:r>
        <w:rPr>
          <w:rFonts w:ascii="Arial Narrow" w:hAnsi="Arial Narrow"/>
          <w:sz w:val="24"/>
          <w:szCs w:val="24"/>
        </w:rPr>
        <w:t xml:space="preserve">-  u OŠ Vidici za dvije odgojno- obrazovne skupine koju pohađa ukupno 34 učenika prvih razreda. </w:t>
      </w:r>
    </w:p>
    <w:p w14:paraId="4C637157" w14:textId="77777777" w:rsidR="00727F8F" w:rsidRDefault="00727F8F" w:rsidP="00AB7525">
      <w:pPr>
        <w:pStyle w:val="Odlomakpopisa"/>
        <w:spacing w:after="0"/>
        <w:jc w:val="both"/>
        <w:rPr>
          <w:rFonts w:ascii="Arial Narrow" w:hAnsi="Arial Narrow"/>
          <w:sz w:val="24"/>
          <w:szCs w:val="24"/>
        </w:rPr>
      </w:pPr>
      <w:r>
        <w:rPr>
          <w:rFonts w:ascii="Arial Narrow" w:hAnsi="Arial Narrow"/>
          <w:sz w:val="24"/>
          <w:szCs w:val="24"/>
        </w:rPr>
        <w:t xml:space="preserve">   </w:t>
      </w:r>
      <w:r w:rsidR="001E53CE">
        <w:rPr>
          <w:rFonts w:ascii="Arial Narrow" w:hAnsi="Arial Narrow"/>
          <w:sz w:val="24"/>
          <w:szCs w:val="24"/>
        </w:rPr>
        <w:t xml:space="preserve">U istoj </w:t>
      </w:r>
      <w:proofErr w:type="spellStart"/>
      <w:r w:rsidR="001E53CE">
        <w:rPr>
          <w:rFonts w:ascii="Arial Narrow" w:hAnsi="Arial Narrow"/>
          <w:sz w:val="24"/>
          <w:szCs w:val="24"/>
        </w:rPr>
        <w:t>podtočki</w:t>
      </w:r>
      <w:proofErr w:type="spellEnd"/>
      <w:r w:rsidR="001E53CE">
        <w:rPr>
          <w:rFonts w:ascii="Arial Narrow" w:hAnsi="Arial Narrow"/>
          <w:sz w:val="24"/>
          <w:szCs w:val="24"/>
        </w:rPr>
        <w:t xml:space="preserve"> stavak 6. postaje 7., te se iznos  od 1.791.000,00 kuna mijena u iznos </w:t>
      </w:r>
      <w:r>
        <w:rPr>
          <w:rFonts w:ascii="Arial Narrow" w:hAnsi="Arial Narrow"/>
          <w:sz w:val="24"/>
          <w:szCs w:val="24"/>
        </w:rPr>
        <w:t xml:space="preserve">  </w:t>
      </w:r>
    </w:p>
    <w:p w14:paraId="0C676B4B" w14:textId="00E5BE00" w:rsidR="0016532C" w:rsidRDefault="00727F8F" w:rsidP="00AB7525">
      <w:pPr>
        <w:pStyle w:val="Odlomakpopisa"/>
        <w:spacing w:after="0"/>
        <w:jc w:val="both"/>
        <w:rPr>
          <w:rFonts w:ascii="Arial Narrow" w:hAnsi="Arial Narrow"/>
          <w:sz w:val="24"/>
          <w:szCs w:val="24"/>
        </w:rPr>
      </w:pPr>
      <w:r>
        <w:rPr>
          <w:rFonts w:ascii="Arial Narrow" w:hAnsi="Arial Narrow"/>
          <w:sz w:val="24"/>
          <w:szCs w:val="24"/>
        </w:rPr>
        <w:t xml:space="preserve">  „2.099.500,00</w:t>
      </w:r>
      <w:r w:rsidR="001E53CE">
        <w:rPr>
          <w:rFonts w:ascii="Arial Narrow" w:hAnsi="Arial Narrow"/>
          <w:sz w:val="24"/>
          <w:szCs w:val="24"/>
        </w:rPr>
        <w:t xml:space="preserve"> kuna“;</w:t>
      </w:r>
    </w:p>
    <w:p w14:paraId="4C88EDA1" w14:textId="77777777" w:rsidR="001E53CE" w:rsidRDefault="001E53CE" w:rsidP="006402F9">
      <w:pPr>
        <w:pStyle w:val="Odlomakpopisa"/>
        <w:spacing w:after="0"/>
        <w:jc w:val="both"/>
        <w:rPr>
          <w:rFonts w:ascii="Arial Narrow" w:hAnsi="Arial Narrow"/>
          <w:sz w:val="24"/>
          <w:szCs w:val="24"/>
        </w:rPr>
      </w:pPr>
    </w:p>
    <w:p w14:paraId="2A30FDC4" w14:textId="1D89DA50" w:rsidR="001E53CE" w:rsidRPr="002E391D" w:rsidRDefault="006402F9" w:rsidP="006402F9">
      <w:pPr>
        <w:pStyle w:val="Odlomakpopisa"/>
        <w:spacing w:after="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2. AKTIVNOST: Jednokratna novčana pomoć za nabavu radnih bilježnica i </w:t>
      </w:r>
    </w:p>
    <w:p w14:paraId="683AFD69" w14:textId="77777777" w:rsidR="001E53CE" w:rsidRPr="002E391D" w:rsidRDefault="001E53CE" w:rsidP="001E53CE">
      <w:pPr>
        <w:pStyle w:val="Odlomakpopisa"/>
        <w:spacing w:after="0"/>
        <w:jc w:val="both"/>
        <w:rPr>
          <w:rFonts w:ascii="Arial Narrow" w:hAnsi="Arial Narrow"/>
          <w:sz w:val="24"/>
          <w:szCs w:val="24"/>
        </w:rPr>
      </w:pPr>
      <w:r w:rsidRPr="002E391D">
        <w:rPr>
          <w:rFonts w:ascii="Arial Narrow" w:hAnsi="Arial Narrow"/>
          <w:sz w:val="24"/>
          <w:szCs w:val="24"/>
        </w:rPr>
        <w:t xml:space="preserve">  </w:t>
      </w:r>
      <w:r w:rsidR="006402F9" w:rsidRPr="002E391D">
        <w:rPr>
          <w:rFonts w:ascii="Arial Narrow" w:hAnsi="Arial Narrow"/>
          <w:sz w:val="24"/>
          <w:szCs w:val="24"/>
        </w:rPr>
        <w:t>drugog</w:t>
      </w:r>
      <w:r w:rsidRPr="002E391D">
        <w:rPr>
          <w:rFonts w:ascii="Arial Narrow" w:hAnsi="Arial Narrow"/>
          <w:sz w:val="24"/>
          <w:szCs w:val="24"/>
        </w:rPr>
        <w:t xml:space="preserve"> </w:t>
      </w:r>
      <w:r w:rsidR="006402F9" w:rsidRPr="002E391D">
        <w:rPr>
          <w:rFonts w:ascii="Arial Narrow" w:hAnsi="Arial Narrow"/>
          <w:sz w:val="24"/>
          <w:szCs w:val="24"/>
        </w:rPr>
        <w:t>obrazovnog materijala</w:t>
      </w:r>
      <w:r w:rsidR="005F5BFA" w:rsidRPr="002E391D">
        <w:rPr>
          <w:rFonts w:ascii="Arial Narrow" w:hAnsi="Arial Narrow"/>
          <w:sz w:val="24"/>
          <w:szCs w:val="24"/>
        </w:rPr>
        <w:t>, u stavku 3. iznos od 3</w:t>
      </w:r>
      <w:r w:rsidR="005B74C7" w:rsidRPr="002E391D">
        <w:rPr>
          <w:rFonts w:ascii="Arial Narrow" w:hAnsi="Arial Narrow"/>
          <w:sz w:val="24"/>
          <w:szCs w:val="24"/>
        </w:rPr>
        <w:t>60</w:t>
      </w:r>
      <w:r w:rsidR="005F5BFA" w:rsidRPr="002E391D">
        <w:rPr>
          <w:rFonts w:ascii="Arial Narrow" w:hAnsi="Arial Narrow"/>
          <w:sz w:val="24"/>
          <w:szCs w:val="24"/>
        </w:rPr>
        <w:t xml:space="preserve">.000,00 kuna mijenja se u iznos </w:t>
      </w:r>
    </w:p>
    <w:p w14:paraId="5B8B2A3A" w14:textId="699BEAC1" w:rsidR="006402F9" w:rsidRPr="001E53CE" w:rsidRDefault="001E53CE" w:rsidP="001E53CE">
      <w:pPr>
        <w:pStyle w:val="Odlomakpopisa"/>
        <w:spacing w:after="0"/>
        <w:jc w:val="both"/>
        <w:rPr>
          <w:rFonts w:ascii="Arial Narrow" w:hAnsi="Arial Narrow"/>
          <w:b/>
          <w:bCs/>
          <w:sz w:val="24"/>
          <w:szCs w:val="24"/>
        </w:rPr>
      </w:pPr>
      <w:r>
        <w:rPr>
          <w:rFonts w:ascii="Arial Narrow" w:hAnsi="Arial Narrow"/>
          <w:b/>
          <w:bCs/>
          <w:sz w:val="24"/>
          <w:szCs w:val="24"/>
        </w:rPr>
        <w:t xml:space="preserve">  </w:t>
      </w:r>
      <w:r w:rsidR="005F5BFA" w:rsidRPr="001E53CE">
        <w:rPr>
          <w:rFonts w:ascii="Arial Narrow" w:hAnsi="Arial Narrow"/>
          <w:sz w:val="24"/>
          <w:szCs w:val="24"/>
        </w:rPr>
        <w:t>„3</w:t>
      </w:r>
      <w:r w:rsidR="005B74C7" w:rsidRPr="001E53CE">
        <w:rPr>
          <w:rFonts w:ascii="Arial Narrow" w:hAnsi="Arial Narrow"/>
          <w:sz w:val="24"/>
          <w:szCs w:val="24"/>
        </w:rPr>
        <w:t>3</w:t>
      </w:r>
      <w:r w:rsidR="005F5BFA" w:rsidRPr="001E53CE">
        <w:rPr>
          <w:rFonts w:ascii="Arial Narrow" w:hAnsi="Arial Narrow"/>
          <w:sz w:val="24"/>
          <w:szCs w:val="24"/>
        </w:rPr>
        <w:t>4.000,00 kuna“;</w:t>
      </w:r>
    </w:p>
    <w:p w14:paraId="2330D2DB" w14:textId="77777777" w:rsidR="00160C62" w:rsidRDefault="00160C62" w:rsidP="006402F9">
      <w:pPr>
        <w:pStyle w:val="Odlomakpopisa"/>
        <w:spacing w:after="0"/>
        <w:jc w:val="both"/>
        <w:rPr>
          <w:rFonts w:ascii="Arial Narrow" w:hAnsi="Arial Narrow"/>
          <w:sz w:val="24"/>
          <w:szCs w:val="24"/>
        </w:rPr>
      </w:pPr>
    </w:p>
    <w:p w14:paraId="7439850A" w14:textId="77777777" w:rsidR="001E53CE" w:rsidRPr="002E391D" w:rsidRDefault="006C12DF" w:rsidP="006C12DF">
      <w:pPr>
        <w:spacing w:after="0"/>
        <w:ind w:left="72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3. AKTIVNOST: Projekt Erasmus+ u stavku 2. iznos od 891.000,00 kuna mijenja </w:t>
      </w:r>
    </w:p>
    <w:p w14:paraId="1F02F265" w14:textId="0170A85A" w:rsidR="00100949" w:rsidRPr="002E391D" w:rsidRDefault="001E53CE" w:rsidP="001E53CE">
      <w:pPr>
        <w:spacing w:after="0"/>
        <w:ind w:left="720"/>
        <w:jc w:val="both"/>
        <w:rPr>
          <w:rFonts w:ascii="Arial Narrow" w:hAnsi="Arial Narrow"/>
          <w:sz w:val="24"/>
          <w:szCs w:val="24"/>
        </w:rPr>
      </w:pPr>
      <w:r w:rsidRPr="002E391D">
        <w:rPr>
          <w:rFonts w:ascii="Arial Narrow" w:hAnsi="Arial Narrow"/>
          <w:sz w:val="24"/>
          <w:szCs w:val="24"/>
        </w:rPr>
        <w:t xml:space="preserve">  </w:t>
      </w:r>
      <w:r w:rsidR="006C12DF" w:rsidRPr="002E391D">
        <w:rPr>
          <w:rFonts w:ascii="Arial Narrow" w:hAnsi="Arial Narrow"/>
          <w:sz w:val="24"/>
          <w:szCs w:val="24"/>
        </w:rPr>
        <w:t>se u iznos „480.000,00 kuna“;</w:t>
      </w:r>
    </w:p>
    <w:p w14:paraId="59F73253" w14:textId="77777777" w:rsidR="001E53CE" w:rsidRPr="002E391D" w:rsidRDefault="001E53CE" w:rsidP="001E53CE">
      <w:pPr>
        <w:spacing w:after="0"/>
        <w:ind w:left="720"/>
        <w:jc w:val="both"/>
        <w:rPr>
          <w:rFonts w:ascii="Arial Narrow" w:hAnsi="Arial Narrow"/>
          <w:sz w:val="24"/>
          <w:szCs w:val="24"/>
        </w:rPr>
      </w:pPr>
    </w:p>
    <w:p w14:paraId="3E53E58C" w14:textId="77777777" w:rsidR="00100949" w:rsidRPr="002E391D" w:rsidRDefault="006C12DF" w:rsidP="00100949">
      <w:pPr>
        <w:spacing w:after="0"/>
        <w:ind w:left="708"/>
        <w:jc w:val="both"/>
        <w:rPr>
          <w:rFonts w:ascii="Arial Narrow" w:hAnsi="Arial Narrow"/>
          <w:sz w:val="24"/>
          <w:szCs w:val="24"/>
        </w:rPr>
      </w:pPr>
      <w:r w:rsidRPr="002E391D">
        <w:rPr>
          <w:rFonts w:ascii="Arial Narrow" w:hAnsi="Arial Narrow"/>
          <w:sz w:val="24"/>
          <w:szCs w:val="24"/>
        </w:rPr>
        <w:t xml:space="preserve">-  </w:t>
      </w:r>
      <w:proofErr w:type="spellStart"/>
      <w:r w:rsidRPr="002E391D">
        <w:rPr>
          <w:rFonts w:ascii="Arial Narrow" w:hAnsi="Arial Narrow"/>
          <w:sz w:val="24"/>
          <w:szCs w:val="24"/>
        </w:rPr>
        <w:t>podtočk</w:t>
      </w:r>
      <w:r w:rsidR="00100949" w:rsidRPr="002E391D">
        <w:rPr>
          <w:rFonts w:ascii="Arial Narrow" w:hAnsi="Arial Narrow"/>
          <w:sz w:val="24"/>
          <w:szCs w:val="24"/>
        </w:rPr>
        <w:t>a</w:t>
      </w:r>
      <w:proofErr w:type="spellEnd"/>
      <w:r w:rsidRPr="002E391D">
        <w:rPr>
          <w:rFonts w:ascii="Arial Narrow" w:hAnsi="Arial Narrow"/>
          <w:sz w:val="24"/>
          <w:szCs w:val="24"/>
        </w:rPr>
        <w:t xml:space="preserve"> 4. AKTIVNOST: </w:t>
      </w:r>
      <w:r w:rsidR="00100949" w:rsidRPr="002E391D">
        <w:rPr>
          <w:rFonts w:ascii="Arial Narrow" w:hAnsi="Arial Narrow"/>
          <w:sz w:val="24"/>
          <w:szCs w:val="24"/>
        </w:rPr>
        <w:t>Projekt „Pomoćnici u nastavi 3“ mijenja i glasi:</w:t>
      </w:r>
    </w:p>
    <w:p w14:paraId="339A0D1E" w14:textId="77777777" w:rsidR="00100949" w:rsidRDefault="00100949" w:rsidP="00100949">
      <w:pPr>
        <w:pStyle w:val="Odlomakpopisa"/>
        <w:ind w:left="0" w:firstLine="708"/>
        <w:jc w:val="both"/>
        <w:rPr>
          <w:rFonts w:ascii="Arial Narrow" w:hAnsi="Arial Narrow"/>
          <w:sz w:val="24"/>
          <w:szCs w:val="24"/>
        </w:rPr>
      </w:pPr>
      <w:r w:rsidRPr="002E391D">
        <w:rPr>
          <w:rFonts w:ascii="Arial Narrow" w:hAnsi="Arial Narrow"/>
          <w:sz w:val="24"/>
          <w:szCs w:val="24"/>
        </w:rPr>
        <w:t>„U cilju uključivanja učenika s posebnim obrazovnim potrebama u redoviti sustav odgoja i</w:t>
      </w:r>
      <w:r>
        <w:rPr>
          <w:rFonts w:ascii="Arial Narrow" w:hAnsi="Arial Narrow"/>
          <w:sz w:val="24"/>
          <w:szCs w:val="24"/>
        </w:rPr>
        <w:t xml:space="preserve"> obrazovanja, Grad Šibenik je uspješno proveo projekt „Pomoćnika u nastavi 3“. </w:t>
      </w:r>
      <w:r w:rsidRPr="00CC383B">
        <w:rPr>
          <w:rFonts w:ascii="Arial Narrow" w:hAnsi="Arial Narrow"/>
          <w:sz w:val="24"/>
          <w:szCs w:val="24"/>
        </w:rPr>
        <w:t xml:space="preserve">Grad se u partnerstvu s </w:t>
      </w:r>
      <w:r>
        <w:rPr>
          <w:rFonts w:ascii="Arial Narrow" w:hAnsi="Arial Narrow"/>
          <w:sz w:val="24"/>
          <w:szCs w:val="24"/>
        </w:rPr>
        <w:t>osam</w:t>
      </w:r>
      <w:r w:rsidRPr="00CC383B">
        <w:rPr>
          <w:rFonts w:ascii="Arial Narrow" w:hAnsi="Arial Narrow"/>
          <w:sz w:val="24"/>
          <w:szCs w:val="24"/>
        </w:rPr>
        <w:t xml:space="preserve"> osnovnih škola javio na otvoreni poziv </w:t>
      </w:r>
      <w:r>
        <w:rPr>
          <w:rFonts w:ascii="Arial Narrow" w:hAnsi="Arial Narrow"/>
          <w:sz w:val="24"/>
          <w:szCs w:val="24"/>
        </w:rPr>
        <w:t>n</w:t>
      </w:r>
      <w:r w:rsidRPr="00CC383B">
        <w:rPr>
          <w:rFonts w:ascii="Arial Narrow" w:hAnsi="Arial Narrow"/>
          <w:sz w:val="24"/>
          <w:szCs w:val="24"/>
        </w:rPr>
        <w:t>a dostavu projektnih prijedloga</w:t>
      </w:r>
      <w:r>
        <w:rPr>
          <w:rFonts w:ascii="Arial Narrow" w:hAnsi="Arial Narrow"/>
          <w:sz w:val="24"/>
          <w:szCs w:val="24"/>
        </w:rPr>
        <w:t xml:space="preserve"> UP.03.2.1.06</w:t>
      </w:r>
      <w:r w:rsidRPr="00CC383B">
        <w:rPr>
          <w:rFonts w:ascii="Arial Narrow" w:hAnsi="Arial Narrow"/>
          <w:sz w:val="24"/>
          <w:szCs w:val="24"/>
        </w:rPr>
        <w:t xml:space="preserve"> „Osiguravanje pomoćnika u nastavi i stručnih komunikacijskih posrednika učenicima s teškoćama u razvoju u osnovnoškolskim i srednjoškolskim odgojno-obrazovnim ustanovama, faza I</w:t>
      </w:r>
      <w:r>
        <w:rPr>
          <w:rFonts w:ascii="Arial Narrow" w:hAnsi="Arial Narrow"/>
          <w:sz w:val="24"/>
          <w:szCs w:val="24"/>
        </w:rPr>
        <w:t>V.</w:t>
      </w:r>
      <w:r w:rsidRPr="00CC383B">
        <w:rPr>
          <w:rFonts w:ascii="Arial Narrow" w:hAnsi="Arial Narrow"/>
          <w:sz w:val="24"/>
          <w:szCs w:val="24"/>
        </w:rPr>
        <w:t>“</w:t>
      </w:r>
      <w:r>
        <w:rPr>
          <w:rFonts w:ascii="Arial Narrow" w:hAnsi="Arial Narrow"/>
          <w:sz w:val="24"/>
          <w:szCs w:val="24"/>
        </w:rPr>
        <w:t xml:space="preserve"> </w:t>
      </w:r>
      <w:r w:rsidRPr="00CC383B">
        <w:rPr>
          <w:rFonts w:ascii="Arial Narrow" w:hAnsi="Arial Narrow"/>
          <w:sz w:val="24"/>
          <w:szCs w:val="24"/>
        </w:rPr>
        <w:t>koje je</w:t>
      </w:r>
      <w:r>
        <w:rPr>
          <w:rFonts w:ascii="Arial Narrow" w:hAnsi="Arial Narrow"/>
          <w:sz w:val="24"/>
          <w:szCs w:val="24"/>
        </w:rPr>
        <w:t xml:space="preserve"> </w:t>
      </w:r>
      <w:r w:rsidRPr="00CC383B">
        <w:rPr>
          <w:rFonts w:ascii="Arial Narrow" w:hAnsi="Arial Narrow"/>
          <w:sz w:val="24"/>
          <w:szCs w:val="24"/>
        </w:rPr>
        <w:t>raspisalo Ministarstvo znanosti i obrazovanja za dodjelu sredstava iz Europskog socijalnog fonda (ESF</w:t>
      </w:r>
      <w:r>
        <w:rPr>
          <w:rFonts w:ascii="Arial Narrow" w:hAnsi="Arial Narrow"/>
          <w:sz w:val="24"/>
          <w:szCs w:val="24"/>
        </w:rPr>
        <w:t>,</w:t>
      </w:r>
      <w:r w:rsidRPr="00CC383B">
        <w:rPr>
          <w:rFonts w:ascii="Arial Narrow" w:hAnsi="Arial Narrow"/>
          <w:sz w:val="24"/>
          <w:szCs w:val="24"/>
        </w:rPr>
        <w:t xml:space="preserve">) uz obavezno sufinanciranje iz državnog </w:t>
      </w:r>
      <w:r>
        <w:rPr>
          <w:rFonts w:ascii="Arial Narrow" w:hAnsi="Arial Narrow"/>
          <w:sz w:val="24"/>
          <w:szCs w:val="24"/>
        </w:rPr>
        <w:t xml:space="preserve">i gradskog </w:t>
      </w:r>
      <w:r w:rsidRPr="00CC383B">
        <w:rPr>
          <w:rFonts w:ascii="Arial Narrow" w:hAnsi="Arial Narrow"/>
          <w:sz w:val="24"/>
          <w:szCs w:val="24"/>
        </w:rPr>
        <w:t xml:space="preserve">proračuna. </w:t>
      </w:r>
      <w:r>
        <w:rPr>
          <w:rFonts w:ascii="Arial Narrow" w:hAnsi="Arial Narrow"/>
          <w:sz w:val="24"/>
          <w:szCs w:val="24"/>
        </w:rPr>
        <w:t xml:space="preserve">Projektni prijedlog je prihvaćen,  te je sklopljen Ugovor o dodjeli bespovratnih sredstava. </w:t>
      </w:r>
      <w:r w:rsidRPr="00CC383B">
        <w:rPr>
          <w:rFonts w:ascii="Arial Narrow" w:hAnsi="Arial Narrow"/>
          <w:sz w:val="24"/>
          <w:szCs w:val="24"/>
        </w:rPr>
        <w:t xml:space="preserve">Ugovorom je definirana ukupna vrijednost projekta u iznosu od </w:t>
      </w:r>
      <w:r>
        <w:rPr>
          <w:rFonts w:ascii="Arial Narrow" w:hAnsi="Arial Narrow"/>
          <w:sz w:val="24"/>
          <w:szCs w:val="24"/>
        </w:rPr>
        <w:t>1</w:t>
      </w:r>
      <w:r w:rsidRPr="00CC383B">
        <w:rPr>
          <w:rFonts w:ascii="Arial Narrow" w:hAnsi="Arial Narrow"/>
          <w:sz w:val="24"/>
          <w:szCs w:val="24"/>
        </w:rPr>
        <w:t>.</w:t>
      </w:r>
      <w:r>
        <w:rPr>
          <w:rFonts w:ascii="Arial Narrow" w:hAnsi="Arial Narrow"/>
          <w:sz w:val="24"/>
          <w:szCs w:val="24"/>
        </w:rPr>
        <w:t>902</w:t>
      </w:r>
      <w:r w:rsidRPr="00CC383B">
        <w:rPr>
          <w:rFonts w:ascii="Arial Narrow" w:hAnsi="Arial Narrow"/>
          <w:sz w:val="24"/>
          <w:szCs w:val="24"/>
        </w:rPr>
        <w:t>.</w:t>
      </w:r>
      <w:r>
        <w:rPr>
          <w:rFonts w:ascii="Arial Narrow" w:hAnsi="Arial Narrow"/>
          <w:sz w:val="24"/>
          <w:szCs w:val="24"/>
        </w:rPr>
        <w:t>675</w:t>
      </w:r>
      <w:r w:rsidRPr="00CC383B">
        <w:rPr>
          <w:rFonts w:ascii="Arial Narrow" w:hAnsi="Arial Narrow"/>
          <w:sz w:val="24"/>
          <w:szCs w:val="24"/>
        </w:rPr>
        <w:t xml:space="preserve">,60 kn za </w:t>
      </w:r>
      <w:r>
        <w:rPr>
          <w:rFonts w:ascii="Arial Narrow" w:hAnsi="Arial Narrow"/>
          <w:sz w:val="24"/>
          <w:szCs w:val="24"/>
        </w:rPr>
        <w:t>jedno</w:t>
      </w:r>
      <w:r w:rsidRPr="00CC383B">
        <w:rPr>
          <w:rFonts w:ascii="Arial Narrow" w:hAnsi="Arial Narrow"/>
          <w:sz w:val="24"/>
          <w:szCs w:val="24"/>
        </w:rPr>
        <w:t>godišnje razdoblje.</w:t>
      </w:r>
      <w:r>
        <w:rPr>
          <w:rFonts w:ascii="Arial Narrow" w:hAnsi="Arial Narrow"/>
          <w:sz w:val="24"/>
          <w:szCs w:val="24"/>
        </w:rPr>
        <w:t xml:space="preserve"> </w:t>
      </w:r>
    </w:p>
    <w:p w14:paraId="37F608E6" w14:textId="77777777" w:rsidR="00100949" w:rsidRDefault="00100949" w:rsidP="00100949">
      <w:pPr>
        <w:pStyle w:val="Odlomakpopisa"/>
        <w:ind w:left="0"/>
        <w:jc w:val="both"/>
        <w:rPr>
          <w:rFonts w:ascii="Arial Narrow" w:hAnsi="Arial Narrow"/>
          <w:sz w:val="24"/>
          <w:szCs w:val="24"/>
        </w:rPr>
      </w:pPr>
      <w:r>
        <w:rPr>
          <w:rFonts w:ascii="Arial Narrow" w:hAnsi="Arial Narrow"/>
          <w:sz w:val="24"/>
          <w:szCs w:val="24"/>
        </w:rPr>
        <w:tab/>
        <w:t xml:space="preserve">Projekt se provodio uz partnerstvo OŠ Petra Krešimira IV., OŠ </w:t>
      </w:r>
      <w:proofErr w:type="spellStart"/>
      <w:r>
        <w:rPr>
          <w:rFonts w:ascii="Arial Narrow" w:hAnsi="Arial Narrow"/>
          <w:sz w:val="24"/>
          <w:szCs w:val="24"/>
        </w:rPr>
        <w:t>Meterize</w:t>
      </w:r>
      <w:proofErr w:type="spellEnd"/>
      <w:r>
        <w:rPr>
          <w:rFonts w:ascii="Arial Narrow" w:hAnsi="Arial Narrow"/>
          <w:sz w:val="24"/>
          <w:szCs w:val="24"/>
        </w:rPr>
        <w:t xml:space="preserve">, OŠ Tina Ujevića, OŠ Jurja </w:t>
      </w:r>
      <w:proofErr w:type="spellStart"/>
      <w:r>
        <w:rPr>
          <w:rFonts w:ascii="Arial Narrow" w:hAnsi="Arial Narrow"/>
          <w:sz w:val="24"/>
          <w:szCs w:val="24"/>
        </w:rPr>
        <w:t>Šižgorića</w:t>
      </w:r>
      <w:proofErr w:type="spellEnd"/>
      <w:r>
        <w:rPr>
          <w:rFonts w:ascii="Arial Narrow" w:hAnsi="Arial Narrow"/>
          <w:sz w:val="24"/>
          <w:szCs w:val="24"/>
        </w:rPr>
        <w:t xml:space="preserve">, OŠ Jurja Dalmatinca, OŠ Fausta Vrančića, OŠ Brodarica i OŠ Vidici. </w:t>
      </w:r>
    </w:p>
    <w:p w14:paraId="74C02097" w14:textId="319B99B6" w:rsidR="00100949" w:rsidRPr="002E391D" w:rsidRDefault="00100949" w:rsidP="00100949">
      <w:pPr>
        <w:pStyle w:val="Odlomakpopisa"/>
        <w:spacing w:after="0"/>
        <w:ind w:left="0"/>
        <w:jc w:val="both"/>
        <w:rPr>
          <w:rFonts w:ascii="Arial Narrow" w:hAnsi="Arial Narrow"/>
          <w:i/>
          <w:iCs/>
          <w:sz w:val="24"/>
          <w:szCs w:val="24"/>
        </w:rPr>
      </w:pPr>
      <w:r w:rsidRPr="002E391D">
        <w:rPr>
          <w:rFonts w:ascii="Arial Narrow" w:hAnsi="Arial Narrow"/>
          <w:i/>
          <w:iCs/>
          <w:sz w:val="24"/>
          <w:szCs w:val="24"/>
        </w:rPr>
        <w:tab/>
        <w:t>U Proračunu Grada Šibenika za 2022. godinu planirana sredstva za ovu aktivnost iznose  1.38</w:t>
      </w:r>
      <w:r w:rsidR="00A506B3" w:rsidRPr="002E391D">
        <w:rPr>
          <w:rFonts w:ascii="Arial Narrow" w:hAnsi="Arial Narrow"/>
          <w:i/>
          <w:iCs/>
          <w:sz w:val="24"/>
          <w:szCs w:val="24"/>
        </w:rPr>
        <w:t>5</w:t>
      </w:r>
      <w:r w:rsidRPr="002E391D">
        <w:rPr>
          <w:rFonts w:ascii="Arial Narrow" w:hAnsi="Arial Narrow"/>
          <w:i/>
          <w:iCs/>
          <w:sz w:val="24"/>
          <w:szCs w:val="24"/>
        </w:rPr>
        <w:t>.100,00 kuna.“</w:t>
      </w:r>
    </w:p>
    <w:p w14:paraId="191E6224" w14:textId="77777777" w:rsidR="00160C62" w:rsidRPr="002E391D" w:rsidRDefault="00160C62" w:rsidP="00100949">
      <w:pPr>
        <w:pStyle w:val="Odlomakpopisa"/>
        <w:spacing w:after="0"/>
        <w:ind w:left="0"/>
        <w:jc w:val="both"/>
        <w:rPr>
          <w:rFonts w:ascii="Arial Narrow" w:hAnsi="Arial Narrow"/>
          <w:i/>
          <w:iCs/>
          <w:sz w:val="24"/>
          <w:szCs w:val="24"/>
        </w:rPr>
      </w:pPr>
    </w:p>
    <w:p w14:paraId="2B976D39" w14:textId="77777777" w:rsidR="00160C62" w:rsidRPr="002E391D" w:rsidRDefault="00160C62" w:rsidP="00160C62">
      <w:pPr>
        <w:spacing w:after="0"/>
        <w:jc w:val="both"/>
        <w:rPr>
          <w:rFonts w:ascii="Arial Narrow" w:hAnsi="Arial Narrow"/>
          <w:sz w:val="24"/>
          <w:szCs w:val="24"/>
        </w:rPr>
      </w:pPr>
      <w:r w:rsidRPr="002E391D">
        <w:rPr>
          <w:rFonts w:ascii="Arial Narrow" w:hAnsi="Arial Narrow"/>
          <w:sz w:val="24"/>
          <w:szCs w:val="24"/>
        </w:rPr>
        <w:tab/>
        <w:t xml:space="preserve">- </w:t>
      </w:r>
      <w:proofErr w:type="spellStart"/>
      <w:r w:rsidRPr="002E391D">
        <w:rPr>
          <w:rFonts w:ascii="Arial Narrow" w:hAnsi="Arial Narrow"/>
          <w:sz w:val="24"/>
          <w:szCs w:val="24"/>
        </w:rPr>
        <w:t>podtočka</w:t>
      </w:r>
      <w:proofErr w:type="spellEnd"/>
      <w:r w:rsidRPr="002E391D">
        <w:rPr>
          <w:rFonts w:ascii="Arial Narrow" w:hAnsi="Arial Narrow"/>
          <w:sz w:val="24"/>
          <w:szCs w:val="24"/>
        </w:rPr>
        <w:t xml:space="preserve"> 5. AKTIVNOST: Projekt „Pomoćnici u nastavi 4“ mijenja se i glasi:</w:t>
      </w:r>
    </w:p>
    <w:p w14:paraId="6B45F155" w14:textId="77777777" w:rsidR="00160C62" w:rsidRPr="001F60C1" w:rsidRDefault="00160C62" w:rsidP="00160C62">
      <w:pPr>
        <w:spacing w:after="0"/>
        <w:ind w:firstLine="708"/>
        <w:jc w:val="both"/>
        <w:rPr>
          <w:rFonts w:ascii="Arial Narrow" w:hAnsi="Arial Narrow"/>
          <w:sz w:val="24"/>
          <w:szCs w:val="24"/>
        </w:rPr>
      </w:pPr>
      <w:r>
        <w:t>„</w:t>
      </w:r>
      <w:r>
        <w:rPr>
          <w:rFonts w:ascii="Arial Narrow" w:hAnsi="Arial Narrow"/>
          <w:sz w:val="24"/>
          <w:szCs w:val="24"/>
        </w:rPr>
        <w:t>O</w:t>
      </w:r>
      <w:r w:rsidRPr="001F60C1">
        <w:rPr>
          <w:rFonts w:ascii="Arial Narrow" w:hAnsi="Arial Narrow"/>
          <w:sz w:val="24"/>
          <w:szCs w:val="24"/>
        </w:rPr>
        <w:t xml:space="preserve">bzirom da </w:t>
      </w:r>
      <w:r w:rsidRPr="00563F74">
        <w:rPr>
          <w:rFonts w:ascii="Arial Narrow" w:hAnsi="Arial Narrow"/>
          <w:sz w:val="24"/>
          <w:szCs w:val="24"/>
        </w:rPr>
        <w:t>je</w:t>
      </w:r>
      <w:r w:rsidRPr="001F60C1">
        <w:rPr>
          <w:rFonts w:ascii="Arial Narrow" w:hAnsi="Arial Narrow"/>
          <w:sz w:val="24"/>
          <w:szCs w:val="24"/>
        </w:rPr>
        <w:t xml:space="preserve"> u srpnju 2022. godine završ</w:t>
      </w:r>
      <w:r w:rsidRPr="00563F74">
        <w:rPr>
          <w:rFonts w:ascii="Arial Narrow" w:hAnsi="Arial Narrow"/>
          <w:sz w:val="24"/>
          <w:szCs w:val="24"/>
        </w:rPr>
        <w:t>io</w:t>
      </w:r>
      <w:r w:rsidRPr="001F60C1">
        <w:rPr>
          <w:rFonts w:ascii="Arial Narrow" w:hAnsi="Arial Narrow"/>
          <w:sz w:val="24"/>
          <w:szCs w:val="24"/>
        </w:rPr>
        <w:t xml:space="preserve"> projekt Pomoćnici u nastavi 3 Grad Šibenik </w:t>
      </w:r>
      <w:r w:rsidRPr="00563F74">
        <w:rPr>
          <w:rFonts w:ascii="Arial Narrow" w:hAnsi="Arial Narrow"/>
          <w:sz w:val="24"/>
          <w:szCs w:val="24"/>
        </w:rPr>
        <w:t xml:space="preserve">je prijavio projektni prijedlog „Pomoćnici u nastavi 4“ na </w:t>
      </w:r>
      <w:r w:rsidRPr="00563F74">
        <w:rPr>
          <w:rFonts w:ascii="Arial Narrow" w:eastAsiaTheme="minorHAnsi" w:hAnsi="Arial Narrow" w:cstheme="minorBidi"/>
          <w:sz w:val="24"/>
          <w:szCs w:val="24"/>
        </w:rPr>
        <w:t>otvoreni poziv na dostavu projektnih prijedloga UP.03.2.1.07 „Osiguravanje pomoćnika u nastavi i stručnih komunikacijskih posrednika učenicima s teškoćama u razvoju u osnovnoškolskim i srednjoškolskim odgojno-obrazovnim ustanovama, faza V.“  koje je raspisalo Ministarstvo znanosti i obrazovanja za dodjelu sredstava iz Europskog socijalnog fonda (ESF,) uz obavezno sufinanciranje iz državnog i gradskog proračuna za školsku godinu 2022./2023. Projektni prijedlog je prihvaćen za sufinanciranje bespovratnim sredstvima i započeo je s provedbom u srpnju 2022. godine. Ukupna planirana vrijednost projekta je 2.265.090,00 kuna.</w:t>
      </w:r>
      <w:r w:rsidRPr="00563F74">
        <w:rPr>
          <w:rFonts w:ascii="Arial Narrow" w:hAnsi="Arial Narrow"/>
          <w:sz w:val="24"/>
          <w:szCs w:val="24"/>
        </w:rPr>
        <w:t xml:space="preserve"> </w:t>
      </w:r>
    </w:p>
    <w:p w14:paraId="651968DC" w14:textId="4B862E3A" w:rsidR="00EB0887" w:rsidRPr="002E391D" w:rsidRDefault="00160C62" w:rsidP="00160C62">
      <w:pPr>
        <w:spacing w:after="0"/>
        <w:ind w:firstLine="708"/>
        <w:jc w:val="both"/>
        <w:rPr>
          <w:i/>
          <w:iCs/>
        </w:rPr>
      </w:pPr>
      <w:r w:rsidRPr="002E391D">
        <w:rPr>
          <w:rFonts w:ascii="Arial Narrow" w:hAnsi="Arial Narrow"/>
          <w:i/>
          <w:iCs/>
          <w:sz w:val="24"/>
          <w:szCs w:val="24"/>
        </w:rPr>
        <w:t>U Proračunu Grada Šibenika za 2022. godinu planirana sredstva za ovu aktivnost iznose  861.100,00 kuna.</w:t>
      </w:r>
      <w:r w:rsidRPr="002E391D">
        <w:rPr>
          <w:i/>
          <w:iCs/>
        </w:rPr>
        <w:t xml:space="preserve">“ </w:t>
      </w:r>
    </w:p>
    <w:p w14:paraId="75A84C12" w14:textId="1E1168E6" w:rsidR="00160C62" w:rsidRDefault="00160C62" w:rsidP="00160C62">
      <w:pPr>
        <w:spacing w:after="0"/>
        <w:ind w:firstLine="708"/>
        <w:jc w:val="both"/>
        <w:rPr>
          <w:b/>
          <w:bCs/>
          <w:i/>
          <w:iCs/>
        </w:rPr>
      </w:pPr>
    </w:p>
    <w:p w14:paraId="15125F15" w14:textId="3BFD6F1E" w:rsidR="005F5BFA" w:rsidRPr="002E391D" w:rsidRDefault="005F5BFA" w:rsidP="00AB7525">
      <w:pPr>
        <w:pStyle w:val="Odlomakpopisa"/>
        <w:spacing w:after="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w:t>
      </w:r>
      <w:r w:rsidR="00EB0887" w:rsidRPr="002E391D">
        <w:rPr>
          <w:rFonts w:ascii="Arial Narrow" w:hAnsi="Arial Narrow"/>
          <w:sz w:val="24"/>
          <w:szCs w:val="24"/>
        </w:rPr>
        <w:t>6</w:t>
      </w:r>
      <w:r w:rsidRPr="002E391D">
        <w:rPr>
          <w:rFonts w:ascii="Arial Narrow" w:hAnsi="Arial Narrow"/>
          <w:sz w:val="24"/>
          <w:szCs w:val="24"/>
        </w:rPr>
        <w:t xml:space="preserve">. AKTIVNOST: Projekt </w:t>
      </w:r>
      <w:r w:rsidR="00EB0887" w:rsidRPr="002E391D">
        <w:rPr>
          <w:rFonts w:ascii="Arial Narrow" w:hAnsi="Arial Narrow"/>
          <w:sz w:val="24"/>
          <w:szCs w:val="24"/>
        </w:rPr>
        <w:t>Prehrana 6</w:t>
      </w:r>
      <w:r w:rsidRPr="002E391D">
        <w:rPr>
          <w:rFonts w:ascii="Arial Narrow" w:hAnsi="Arial Narrow"/>
          <w:sz w:val="24"/>
          <w:szCs w:val="24"/>
        </w:rPr>
        <w:t xml:space="preserve">, u stavku 3. iznos od </w:t>
      </w:r>
      <w:r w:rsidR="00EB0887" w:rsidRPr="002E391D">
        <w:rPr>
          <w:rFonts w:ascii="Arial Narrow" w:hAnsi="Arial Narrow"/>
          <w:sz w:val="24"/>
          <w:szCs w:val="24"/>
        </w:rPr>
        <w:t>782</w:t>
      </w:r>
      <w:r w:rsidRPr="002E391D">
        <w:rPr>
          <w:rFonts w:ascii="Arial Narrow" w:hAnsi="Arial Narrow"/>
          <w:sz w:val="24"/>
          <w:szCs w:val="24"/>
        </w:rPr>
        <w:t>.000,00 kuna mije</w:t>
      </w:r>
      <w:r w:rsidR="00E25C29" w:rsidRPr="002E391D">
        <w:rPr>
          <w:rFonts w:ascii="Arial Narrow" w:hAnsi="Arial Narrow"/>
          <w:sz w:val="24"/>
          <w:szCs w:val="24"/>
        </w:rPr>
        <w:t>nja</w:t>
      </w:r>
      <w:r w:rsidRPr="002E391D">
        <w:rPr>
          <w:rFonts w:ascii="Arial Narrow" w:hAnsi="Arial Narrow"/>
          <w:sz w:val="24"/>
          <w:szCs w:val="24"/>
        </w:rPr>
        <w:t xml:space="preserve"> </w:t>
      </w:r>
    </w:p>
    <w:p w14:paraId="4833025E" w14:textId="47FA6A0D" w:rsidR="005F5BFA" w:rsidRPr="002E391D" w:rsidRDefault="005F5BFA" w:rsidP="00AB7525">
      <w:pPr>
        <w:pStyle w:val="Odlomakpopisa"/>
        <w:spacing w:after="0"/>
        <w:jc w:val="both"/>
        <w:rPr>
          <w:rFonts w:ascii="Arial Narrow" w:hAnsi="Arial Narrow"/>
          <w:sz w:val="24"/>
          <w:szCs w:val="24"/>
        </w:rPr>
      </w:pPr>
      <w:r w:rsidRPr="002E391D">
        <w:rPr>
          <w:rFonts w:ascii="Arial Narrow" w:hAnsi="Arial Narrow"/>
          <w:sz w:val="24"/>
          <w:szCs w:val="24"/>
        </w:rPr>
        <w:t xml:space="preserve">  se u iznos „</w:t>
      </w:r>
      <w:r w:rsidR="00160C62" w:rsidRPr="002E391D">
        <w:rPr>
          <w:rFonts w:ascii="Arial Narrow" w:hAnsi="Arial Narrow"/>
          <w:sz w:val="24"/>
          <w:szCs w:val="24"/>
        </w:rPr>
        <w:t>581</w:t>
      </w:r>
      <w:r w:rsidRPr="002E391D">
        <w:rPr>
          <w:rFonts w:ascii="Arial Narrow" w:hAnsi="Arial Narrow"/>
          <w:sz w:val="24"/>
          <w:szCs w:val="24"/>
        </w:rPr>
        <w:t>.000,00 kuna“;</w:t>
      </w:r>
    </w:p>
    <w:p w14:paraId="14D803F5" w14:textId="3E1C799D" w:rsidR="007110BC" w:rsidRPr="002E391D" w:rsidRDefault="007110BC" w:rsidP="00AB7525">
      <w:pPr>
        <w:pStyle w:val="Odlomakpopisa"/>
        <w:spacing w:after="0"/>
        <w:jc w:val="both"/>
        <w:rPr>
          <w:rFonts w:ascii="Arial Narrow" w:hAnsi="Arial Narrow"/>
          <w:sz w:val="24"/>
          <w:szCs w:val="24"/>
        </w:rPr>
      </w:pPr>
    </w:p>
    <w:p w14:paraId="217D16CE" w14:textId="58B6429E" w:rsidR="007110BC" w:rsidRPr="002E391D" w:rsidRDefault="007110BC" w:rsidP="007110BC">
      <w:pPr>
        <w:spacing w:after="0"/>
        <w:ind w:left="72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7. AKTIVNOST: Projekt „Školski medni dan“, u stavku 2. iznos od 12.000,00 kuna </w:t>
      </w:r>
    </w:p>
    <w:p w14:paraId="65724AEF" w14:textId="1640EF35" w:rsidR="007110BC" w:rsidRPr="002E391D" w:rsidRDefault="007110BC" w:rsidP="00160C62">
      <w:pPr>
        <w:spacing w:after="0"/>
        <w:ind w:left="720"/>
        <w:jc w:val="both"/>
        <w:rPr>
          <w:rFonts w:ascii="Arial Narrow" w:hAnsi="Arial Narrow"/>
          <w:sz w:val="24"/>
          <w:szCs w:val="24"/>
        </w:rPr>
      </w:pPr>
      <w:r w:rsidRPr="002E391D">
        <w:rPr>
          <w:rFonts w:ascii="Arial Narrow" w:hAnsi="Arial Narrow"/>
          <w:sz w:val="24"/>
          <w:szCs w:val="24"/>
        </w:rPr>
        <w:t xml:space="preserve">  mijenja se u iznos „10.000,00 kuna“;</w:t>
      </w:r>
    </w:p>
    <w:p w14:paraId="54258C69" w14:textId="77777777" w:rsidR="00160C62" w:rsidRPr="002E391D" w:rsidRDefault="00160C62" w:rsidP="00160C62">
      <w:pPr>
        <w:spacing w:after="0"/>
        <w:ind w:left="720"/>
        <w:jc w:val="both"/>
        <w:rPr>
          <w:rFonts w:ascii="Arial Narrow" w:hAnsi="Arial Narrow"/>
          <w:sz w:val="24"/>
          <w:szCs w:val="24"/>
        </w:rPr>
      </w:pPr>
    </w:p>
    <w:p w14:paraId="02722800" w14:textId="77777777" w:rsidR="00160C62" w:rsidRPr="002E391D" w:rsidRDefault="00160C62" w:rsidP="00160C62">
      <w:pPr>
        <w:spacing w:after="0"/>
        <w:ind w:left="720"/>
        <w:jc w:val="both"/>
        <w:rPr>
          <w:rFonts w:ascii="Arial Narrow" w:hAnsi="Arial Narrow"/>
          <w:sz w:val="24"/>
          <w:szCs w:val="24"/>
        </w:rPr>
      </w:pPr>
      <w:r w:rsidRPr="002E391D">
        <w:rPr>
          <w:rFonts w:ascii="Arial Narrow" w:hAnsi="Arial Narrow"/>
          <w:sz w:val="24"/>
          <w:szCs w:val="24"/>
        </w:rPr>
        <w:t xml:space="preserve">-  </w:t>
      </w:r>
      <w:proofErr w:type="spellStart"/>
      <w:r w:rsidRPr="002E391D">
        <w:rPr>
          <w:rFonts w:ascii="Arial Narrow" w:hAnsi="Arial Narrow"/>
          <w:sz w:val="24"/>
          <w:szCs w:val="24"/>
        </w:rPr>
        <w:t>podtočka</w:t>
      </w:r>
      <w:proofErr w:type="spellEnd"/>
      <w:r w:rsidRPr="002E391D">
        <w:rPr>
          <w:rFonts w:ascii="Arial Narrow" w:hAnsi="Arial Narrow"/>
          <w:sz w:val="24"/>
          <w:szCs w:val="24"/>
        </w:rPr>
        <w:t xml:space="preserve"> 8. AKTIVNOST: Projekt „Školska shema“ mijenja i glasi:</w:t>
      </w:r>
    </w:p>
    <w:p w14:paraId="707548E3" w14:textId="77777777" w:rsidR="00160C62" w:rsidRPr="002E391D" w:rsidRDefault="00160C62" w:rsidP="00160C62">
      <w:pPr>
        <w:pStyle w:val="Odlomakpopisa"/>
        <w:ind w:left="0" w:firstLine="708"/>
        <w:jc w:val="both"/>
        <w:rPr>
          <w:rFonts w:ascii="Arial Narrow" w:hAnsi="Arial Narrow"/>
          <w:sz w:val="24"/>
          <w:szCs w:val="24"/>
        </w:rPr>
      </w:pPr>
      <w:r w:rsidRPr="002E391D">
        <w:rPr>
          <w:rFonts w:ascii="Arial Narrow" w:hAnsi="Arial Narrow"/>
          <w:sz w:val="24"/>
          <w:szCs w:val="24"/>
        </w:rPr>
        <w:t>„U svim osnovnim školama Grada Šibenika provodi se projekt Školska shema voća i povrća, te mlijeka i mliječnih prerađevina.</w:t>
      </w:r>
    </w:p>
    <w:p w14:paraId="5E7A11D8" w14:textId="77777777" w:rsidR="00160C62" w:rsidRPr="002E391D" w:rsidRDefault="00160C62" w:rsidP="00160C62">
      <w:pPr>
        <w:pStyle w:val="Odlomakpopisa"/>
        <w:ind w:left="0" w:firstLine="708"/>
        <w:jc w:val="both"/>
        <w:rPr>
          <w:rFonts w:ascii="Arial Narrow" w:hAnsi="Arial Narrow"/>
          <w:sz w:val="24"/>
          <w:szCs w:val="24"/>
        </w:rPr>
      </w:pPr>
      <w:r w:rsidRPr="002E391D">
        <w:rPr>
          <w:rFonts w:ascii="Arial Narrow" w:hAnsi="Arial Narrow"/>
          <w:sz w:val="24"/>
          <w:szCs w:val="24"/>
        </w:rPr>
        <w:t xml:space="preserve">Projekt je usmjeren prema usvajanju dobrih prehrambenih navika djece od najranije dobi koje utječu na kvalitetu života, te borbi protiv pretilosti uzrokovane lošim prehrambenim navikama. Glavni cilj je povećati potrošnju zdrave hrane kod djece u razrednoj i predmetnoj nastavi, te im na taj način uravnotežiti prehranu i promovirati zdrave prehrambene navike. </w:t>
      </w:r>
    </w:p>
    <w:p w14:paraId="57DF3EBD" w14:textId="42D5EA6A" w:rsidR="007110BC" w:rsidRPr="002E391D" w:rsidRDefault="00160C62" w:rsidP="001E53CE">
      <w:pPr>
        <w:pStyle w:val="Odlomakpopisa"/>
        <w:ind w:left="0" w:firstLine="708"/>
        <w:jc w:val="both"/>
        <w:rPr>
          <w:rFonts w:ascii="Arial Narrow" w:hAnsi="Arial Narrow"/>
          <w:i/>
          <w:iCs/>
          <w:sz w:val="24"/>
          <w:szCs w:val="24"/>
        </w:rPr>
      </w:pPr>
      <w:r w:rsidRPr="002E391D">
        <w:rPr>
          <w:rFonts w:ascii="Arial Narrow" w:hAnsi="Arial Narrow"/>
          <w:i/>
          <w:iCs/>
          <w:sz w:val="24"/>
          <w:szCs w:val="24"/>
        </w:rPr>
        <w:t>U Proračunu Grada Šibenika za 2022. godinu planirana sredstva za ovu aktivnost iznose 312.100,00 kuna“;</w:t>
      </w:r>
    </w:p>
    <w:p w14:paraId="3930784B" w14:textId="77777777" w:rsidR="001E53CE" w:rsidRPr="002E391D" w:rsidRDefault="007110BC" w:rsidP="007110BC">
      <w:pPr>
        <w:spacing w:after="0"/>
        <w:ind w:left="72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9. AKTIVNOST: Projekt Besplatne higijenske potrepštine za učenice osnovnih </w:t>
      </w:r>
    </w:p>
    <w:p w14:paraId="69BCD2A3" w14:textId="2C7BF532" w:rsidR="001E53CE" w:rsidRPr="002E391D" w:rsidRDefault="001E53CE" w:rsidP="001E53CE">
      <w:pPr>
        <w:spacing w:after="0"/>
        <w:ind w:left="720"/>
        <w:jc w:val="both"/>
        <w:rPr>
          <w:rFonts w:ascii="Arial Narrow" w:hAnsi="Arial Narrow"/>
          <w:sz w:val="24"/>
          <w:szCs w:val="24"/>
        </w:rPr>
      </w:pPr>
      <w:r w:rsidRPr="002E391D">
        <w:rPr>
          <w:rFonts w:ascii="Arial Narrow" w:hAnsi="Arial Narrow"/>
          <w:sz w:val="24"/>
          <w:szCs w:val="24"/>
        </w:rPr>
        <w:t xml:space="preserve">  </w:t>
      </w:r>
      <w:r w:rsidR="007110BC" w:rsidRPr="002E391D">
        <w:rPr>
          <w:rFonts w:ascii="Arial Narrow" w:hAnsi="Arial Narrow"/>
          <w:sz w:val="24"/>
          <w:szCs w:val="24"/>
        </w:rPr>
        <w:t>škola</w:t>
      </w:r>
      <w:r w:rsidRPr="002E391D">
        <w:rPr>
          <w:rFonts w:ascii="Arial Narrow" w:hAnsi="Arial Narrow"/>
          <w:sz w:val="24"/>
          <w:szCs w:val="24"/>
        </w:rPr>
        <w:t xml:space="preserve"> </w:t>
      </w:r>
      <w:r w:rsidR="007110BC" w:rsidRPr="002E391D">
        <w:rPr>
          <w:rFonts w:ascii="Arial Narrow" w:hAnsi="Arial Narrow"/>
          <w:sz w:val="24"/>
          <w:szCs w:val="24"/>
        </w:rPr>
        <w:t>Grada Šibenika, u stavku 2. iznos od 50.000,00 kuna mijenja se u iznos „5</w:t>
      </w:r>
      <w:r w:rsidR="00A506B3" w:rsidRPr="002E391D">
        <w:rPr>
          <w:rFonts w:ascii="Arial Narrow" w:hAnsi="Arial Narrow"/>
          <w:sz w:val="24"/>
          <w:szCs w:val="24"/>
        </w:rPr>
        <w:t>4</w:t>
      </w:r>
      <w:r w:rsidR="007110BC" w:rsidRPr="002E391D">
        <w:rPr>
          <w:rFonts w:ascii="Arial Narrow" w:hAnsi="Arial Narrow"/>
          <w:sz w:val="24"/>
          <w:szCs w:val="24"/>
        </w:rPr>
        <w:t>.</w:t>
      </w:r>
      <w:r w:rsidR="00A506B3" w:rsidRPr="002E391D">
        <w:rPr>
          <w:rFonts w:ascii="Arial Narrow" w:hAnsi="Arial Narrow"/>
          <w:sz w:val="24"/>
          <w:szCs w:val="24"/>
        </w:rPr>
        <w:t>205</w:t>
      </w:r>
      <w:r w:rsidR="007110BC" w:rsidRPr="002E391D">
        <w:rPr>
          <w:rFonts w:ascii="Arial Narrow" w:hAnsi="Arial Narrow"/>
          <w:sz w:val="24"/>
          <w:szCs w:val="24"/>
        </w:rPr>
        <w:t xml:space="preserve">,00 </w:t>
      </w:r>
    </w:p>
    <w:p w14:paraId="2EAE2461" w14:textId="0413D7D0" w:rsidR="007110BC" w:rsidRPr="002E391D" w:rsidRDefault="001E53CE" w:rsidP="001E53CE">
      <w:pPr>
        <w:spacing w:after="0"/>
        <w:ind w:left="720"/>
        <w:jc w:val="both"/>
        <w:rPr>
          <w:rFonts w:ascii="Arial Narrow" w:hAnsi="Arial Narrow"/>
          <w:sz w:val="24"/>
          <w:szCs w:val="24"/>
        </w:rPr>
      </w:pPr>
      <w:r w:rsidRPr="002E391D">
        <w:rPr>
          <w:rFonts w:ascii="Arial Narrow" w:hAnsi="Arial Narrow"/>
          <w:sz w:val="24"/>
          <w:szCs w:val="24"/>
        </w:rPr>
        <w:t xml:space="preserve">  </w:t>
      </w:r>
      <w:r w:rsidR="007110BC" w:rsidRPr="002E391D">
        <w:rPr>
          <w:rFonts w:ascii="Arial Narrow" w:hAnsi="Arial Narrow"/>
          <w:sz w:val="24"/>
          <w:szCs w:val="24"/>
        </w:rPr>
        <w:t>kuna“, te se</w:t>
      </w:r>
      <w:r w:rsidRPr="002E391D">
        <w:rPr>
          <w:rFonts w:ascii="Arial Narrow" w:hAnsi="Arial Narrow"/>
          <w:sz w:val="24"/>
          <w:szCs w:val="24"/>
        </w:rPr>
        <w:t xml:space="preserve"> </w:t>
      </w:r>
      <w:r w:rsidR="007110BC" w:rsidRPr="002E391D">
        <w:rPr>
          <w:rFonts w:ascii="Arial Narrow" w:hAnsi="Arial Narrow"/>
          <w:sz w:val="24"/>
          <w:szCs w:val="24"/>
        </w:rPr>
        <w:t xml:space="preserve">iza iste </w:t>
      </w:r>
      <w:proofErr w:type="spellStart"/>
      <w:r w:rsidR="007110BC" w:rsidRPr="002E391D">
        <w:rPr>
          <w:rFonts w:ascii="Arial Narrow" w:hAnsi="Arial Narrow"/>
          <w:sz w:val="24"/>
          <w:szCs w:val="24"/>
        </w:rPr>
        <w:t>podtočke</w:t>
      </w:r>
      <w:proofErr w:type="spellEnd"/>
      <w:r w:rsidR="007110BC" w:rsidRPr="002E391D">
        <w:rPr>
          <w:rFonts w:ascii="Arial Narrow" w:hAnsi="Arial Narrow"/>
          <w:sz w:val="24"/>
          <w:szCs w:val="24"/>
        </w:rPr>
        <w:t xml:space="preserve"> dodaje nova </w:t>
      </w:r>
      <w:proofErr w:type="spellStart"/>
      <w:r w:rsidR="007110BC" w:rsidRPr="002E391D">
        <w:rPr>
          <w:rFonts w:ascii="Arial Narrow" w:hAnsi="Arial Narrow"/>
          <w:sz w:val="24"/>
          <w:szCs w:val="24"/>
        </w:rPr>
        <w:t>podtočka</w:t>
      </w:r>
      <w:proofErr w:type="spellEnd"/>
      <w:r w:rsidR="007110BC" w:rsidRPr="002E391D">
        <w:rPr>
          <w:rFonts w:ascii="Arial Narrow" w:hAnsi="Arial Narrow"/>
          <w:sz w:val="24"/>
          <w:szCs w:val="24"/>
        </w:rPr>
        <w:t xml:space="preserve"> koja glasi:</w:t>
      </w:r>
    </w:p>
    <w:p w14:paraId="1E3E14AE" w14:textId="77777777" w:rsidR="00675DEB" w:rsidRPr="002E391D" w:rsidRDefault="00675DEB" w:rsidP="007110BC">
      <w:pPr>
        <w:spacing w:after="0"/>
        <w:ind w:left="720"/>
        <w:jc w:val="both"/>
        <w:rPr>
          <w:rFonts w:ascii="Arial Narrow" w:hAnsi="Arial Narrow"/>
          <w:sz w:val="24"/>
          <w:szCs w:val="24"/>
        </w:rPr>
      </w:pPr>
    </w:p>
    <w:p w14:paraId="37021611" w14:textId="77777777" w:rsidR="00675DEB" w:rsidRPr="002E391D" w:rsidRDefault="007110BC" w:rsidP="00675DEB">
      <w:pPr>
        <w:pStyle w:val="Odlomakpopisa"/>
        <w:ind w:left="0" w:firstLine="708"/>
        <w:jc w:val="both"/>
        <w:rPr>
          <w:rFonts w:ascii="Arial Narrow" w:hAnsi="Arial Narrow"/>
          <w:sz w:val="24"/>
          <w:szCs w:val="24"/>
        </w:rPr>
      </w:pPr>
      <w:r w:rsidRPr="002E391D">
        <w:rPr>
          <w:rFonts w:ascii="Arial Narrow" w:hAnsi="Arial Narrow"/>
          <w:sz w:val="24"/>
          <w:szCs w:val="24"/>
        </w:rPr>
        <w:t xml:space="preserve">  „10. AKTIVNOST: </w:t>
      </w:r>
      <w:r w:rsidR="00675DEB" w:rsidRPr="002E391D">
        <w:rPr>
          <w:rFonts w:ascii="Arial Narrow" w:hAnsi="Arial Narrow"/>
          <w:sz w:val="24"/>
          <w:szCs w:val="24"/>
        </w:rPr>
        <w:t>Projekt Prehrana 7</w:t>
      </w:r>
    </w:p>
    <w:p w14:paraId="66155554" w14:textId="77777777" w:rsidR="00675DEB" w:rsidRDefault="00675DEB" w:rsidP="00675DEB">
      <w:pPr>
        <w:pStyle w:val="Odlomakpopisa"/>
        <w:ind w:left="0" w:firstLine="708"/>
        <w:jc w:val="both"/>
        <w:rPr>
          <w:rFonts w:ascii="Arial Narrow" w:hAnsi="Arial Narrow"/>
          <w:sz w:val="24"/>
          <w:szCs w:val="24"/>
        </w:rPr>
      </w:pPr>
      <w:r w:rsidRPr="00313258">
        <w:rPr>
          <w:rFonts w:ascii="Arial Narrow" w:hAnsi="Arial Narrow"/>
          <w:sz w:val="24"/>
          <w:szCs w:val="24"/>
        </w:rPr>
        <w:t xml:space="preserve">Za djecu u riziku od siromaštva Grad Šibenik provodi projekt Prehrana </w:t>
      </w:r>
      <w:r>
        <w:rPr>
          <w:rFonts w:ascii="Arial Narrow" w:hAnsi="Arial Narrow"/>
          <w:sz w:val="24"/>
          <w:szCs w:val="24"/>
        </w:rPr>
        <w:t>7</w:t>
      </w:r>
      <w:r w:rsidRPr="00313258">
        <w:rPr>
          <w:rFonts w:ascii="Arial Narrow" w:hAnsi="Arial Narrow"/>
          <w:sz w:val="24"/>
          <w:szCs w:val="24"/>
        </w:rPr>
        <w:t xml:space="preserve"> temeljem poziva „Osiguravanje školske prehrane za djecu u riziku od siromaštva </w:t>
      </w:r>
      <w:r>
        <w:rPr>
          <w:rFonts w:ascii="Arial Narrow" w:hAnsi="Arial Narrow"/>
          <w:sz w:val="24"/>
          <w:szCs w:val="24"/>
        </w:rPr>
        <w:t>(</w:t>
      </w:r>
      <w:r w:rsidRPr="00313258">
        <w:rPr>
          <w:rFonts w:ascii="Arial Narrow" w:hAnsi="Arial Narrow"/>
          <w:sz w:val="24"/>
          <w:szCs w:val="24"/>
        </w:rPr>
        <w:t>školska godina 202</w:t>
      </w:r>
      <w:r>
        <w:rPr>
          <w:rFonts w:ascii="Arial Narrow" w:hAnsi="Arial Narrow"/>
          <w:sz w:val="24"/>
          <w:szCs w:val="24"/>
        </w:rPr>
        <w:t>2</w:t>
      </w:r>
      <w:r w:rsidRPr="00313258">
        <w:rPr>
          <w:rFonts w:ascii="Arial Narrow" w:hAnsi="Arial Narrow"/>
          <w:sz w:val="24"/>
          <w:szCs w:val="24"/>
        </w:rPr>
        <w:t>. – 202</w:t>
      </w:r>
      <w:r>
        <w:rPr>
          <w:rFonts w:ascii="Arial Narrow" w:hAnsi="Arial Narrow"/>
          <w:sz w:val="24"/>
          <w:szCs w:val="24"/>
        </w:rPr>
        <w:t>3</w:t>
      </w:r>
      <w:r w:rsidRPr="00313258">
        <w:rPr>
          <w:rFonts w:ascii="Arial Narrow" w:hAnsi="Arial Narrow"/>
          <w:sz w:val="24"/>
          <w:szCs w:val="24"/>
        </w:rPr>
        <w:t>.</w:t>
      </w:r>
      <w:r>
        <w:rPr>
          <w:rFonts w:ascii="Arial Narrow" w:hAnsi="Arial Narrow"/>
          <w:sz w:val="24"/>
          <w:szCs w:val="24"/>
        </w:rPr>
        <w:t>)</w:t>
      </w:r>
      <w:r w:rsidRPr="00313258">
        <w:rPr>
          <w:rFonts w:ascii="Arial Narrow" w:hAnsi="Arial Narrow"/>
          <w:sz w:val="24"/>
          <w:szCs w:val="24"/>
        </w:rPr>
        <w:t>“ raspisanog od strane Ministarstva rada, mirovinskog sustava, obitelji i socijalne politike koji za cilj ima ublažavanje najgorih oblika dječjeg siromaštva pružanjem nefinancijske pomoći u vidu školskog obroka. Sredstva su osigurana iz Fonda europske pomoći za najpotrebitije</w:t>
      </w:r>
      <w:r>
        <w:rPr>
          <w:rFonts w:ascii="Arial Narrow" w:hAnsi="Arial Narrow"/>
          <w:sz w:val="24"/>
          <w:szCs w:val="24"/>
        </w:rPr>
        <w:t xml:space="preserve"> </w:t>
      </w:r>
      <w:r w:rsidRPr="00313258">
        <w:rPr>
          <w:rFonts w:ascii="Arial Narrow" w:hAnsi="Arial Narrow"/>
          <w:sz w:val="24"/>
          <w:szCs w:val="24"/>
        </w:rPr>
        <w:t>(FEAD) i državnog proračuna, a ukupna vrijednost projekta je 999.081,83 kn.</w:t>
      </w:r>
      <w:r>
        <w:rPr>
          <w:rFonts w:ascii="Arial Narrow" w:hAnsi="Arial Narrow"/>
          <w:sz w:val="24"/>
          <w:szCs w:val="24"/>
        </w:rPr>
        <w:t xml:space="preserve"> Po kriterijima</w:t>
      </w:r>
      <w:r w:rsidRPr="00313258">
        <w:rPr>
          <w:rFonts w:ascii="Arial Narrow" w:hAnsi="Arial Narrow"/>
          <w:sz w:val="24"/>
          <w:szCs w:val="24"/>
        </w:rPr>
        <w:t xml:space="preserve"> prihvatljivosti </w:t>
      </w:r>
      <w:r>
        <w:rPr>
          <w:rFonts w:ascii="Arial Narrow" w:hAnsi="Arial Narrow"/>
          <w:sz w:val="24"/>
          <w:szCs w:val="24"/>
        </w:rPr>
        <w:t>u projekt može biti</w:t>
      </w:r>
      <w:r w:rsidRPr="00313258">
        <w:rPr>
          <w:rFonts w:ascii="Arial Narrow" w:hAnsi="Arial Narrow"/>
          <w:sz w:val="24"/>
          <w:szCs w:val="24"/>
        </w:rPr>
        <w:t xml:space="preserve"> uključeno </w:t>
      </w:r>
      <w:r>
        <w:rPr>
          <w:rFonts w:ascii="Arial Narrow" w:hAnsi="Arial Narrow"/>
          <w:sz w:val="24"/>
          <w:szCs w:val="24"/>
        </w:rPr>
        <w:t xml:space="preserve">maksimalno </w:t>
      </w:r>
      <w:r w:rsidRPr="00313258">
        <w:rPr>
          <w:rFonts w:ascii="Arial Narrow" w:hAnsi="Arial Narrow"/>
          <w:sz w:val="24"/>
          <w:szCs w:val="24"/>
        </w:rPr>
        <w:t>8</w:t>
      </w:r>
      <w:r>
        <w:rPr>
          <w:rFonts w:ascii="Arial Narrow" w:hAnsi="Arial Narrow"/>
          <w:sz w:val="24"/>
          <w:szCs w:val="24"/>
        </w:rPr>
        <w:t>52</w:t>
      </w:r>
      <w:r w:rsidRPr="00313258">
        <w:rPr>
          <w:rFonts w:ascii="Arial Narrow" w:hAnsi="Arial Narrow"/>
          <w:sz w:val="24"/>
          <w:szCs w:val="24"/>
        </w:rPr>
        <w:t xml:space="preserve"> djece pripadnika ciljane skupine.</w:t>
      </w:r>
      <w:r>
        <w:rPr>
          <w:rFonts w:ascii="Arial Narrow" w:hAnsi="Arial Narrow"/>
          <w:sz w:val="24"/>
          <w:szCs w:val="24"/>
        </w:rPr>
        <w:tab/>
      </w:r>
    </w:p>
    <w:p w14:paraId="5B775879" w14:textId="4EAC262F" w:rsidR="00675DEB" w:rsidRPr="002E391D" w:rsidRDefault="00675DEB" w:rsidP="00675DEB">
      <w:pPr>
        <w:pStyle w:val="Odlomakpopisa"/>
        <w:ind w:left="0" w:firstLine="708"/>
        <w:jc w:val="both"/>
        <w:rPr>
          <w:rFonts w:ascii="Arial Narrow" w:hAnsi="Arial Narrow"/>
          <w:i/>
          <w:iCs/>
          <w:sz w:val="24"/>
          <w:szCs w:val="24"/>
        </w:rPr>
      </w:pPr>
      <w:r w:rsidRPr="002E391D">
        <w:rPr>
          <w:rFonts w:ascii="Arial Narrow" w:hAnsi="Arial Narrow"/>
          <w:i/>
          <w:iCs/>
          <w:sz w:val="24"/>
          <w:szCs w:val="24"/>
        </w:rPr>
        <w:t>U Proračunu Grada Šibenika za 2022. godinu planirana sredstva za ovu aktivnost iznose  309.000,00 kuna.“</w:t>
      </w:r>
    </w:p>
    <w:p w14:paraId="3D41C426" w14:textId="77777777" w:rsidR="00675DEB" w:rsidRPr="002E391D" w:rsidRDefault="00675DEB" w:rsidP="00675DEB">
      <w:pPr>
        <w:pStyle w:val="Odlomakpopisa"/>
        <w:ind w:left="0" w:firstLine="708"/>
        <w:jc w:val="both"/>
        <w:rPr>
          <w:rFonts w:ascii="Arial Narrow" w:hAnsi="Arial Narrow"/>
          <w:i/>
          <w:iCs/>
          <w:sz w:val="24"/>
          <w:szCs w:val="24"/>
        </w:rPr>
      </w:pPr>
    </w:p>
    <w:p w14:paraId="57F8FC7C" w14:textId="500EA9A7" w:rsidR="007110BC" w:rsidRPr="002E391D" w:rsidRDefault="007110BC" w:rsidP="007110BC">
      <w:pPr>
        <w:pStyle w:val="Odlomakpopisa"/>
        <w:numPr>
          <w:ilvl w:val="0"/>
          <w:numId w:val="14"/>
        </w:numPr>
        <w:spacing w:after="0"/>
        <w:jc w:val="both"/>
        <w:rPr>
          <w:rFonts w:ascii="Arial Narrow" w:hAnsi="Arial Narrow"/>
          <w:sz w:val="24"/>
          <w:szCs w:val="24"/>
        </w:rPr>
      </w:pPr>
      <w:proofErr w:type="spellStart"/>
      <w:r w:rsidRPr="002E391D">
        <w:rPr>
          <w:rFonts w:ascii="Arial Narrow" w:hAnsi="Arial Narrow"/>
          <w:sz w:val="24"/>
          <w:szCs w:val="24"/>
        </w:rPr>
        <w:t>podtočka</w:t>
      </w:r>
      <w:proofErr w:type="spellEnd"/>
      <w:r w:rsidRPr="002E391D">
        <w:rPr>
          <w:rFonts w:ascii="Arial Narrow" w:hAnsi="Arial Narrow"/>
          <w:sz w:val="24"/>
          <w:szCs w:val="24"/>
        </w:rPr>
        <w:t xml:space="preserve"> 10. postaje 11., te se mijenja i glasi:</w:t>
      </w:r>
    </w:p>
    <w:p w14:paraId="2B3257B6" w14:textId="52A68D5C" w:rsidR="007110BC" w:rsidRPr="002E391D" w:rsidRDefault="007110BC" w:rsidP="007110BC">
      <w:pPr>
        <w:pStyle w:val="Odlomakpopisa"/>
        <w:spacing w:after="0"/>
        <w:ind w:left="1065"/>
        <w:jc w:val="both"/>
        <w:rPr>
          <w:rFonts w:ascii="Arial Narrow" w:hAnsi="Arial Narrow"/>
          <w:sz w:val="24"/>
          <w:szCs w:val="24"/>
        </w:rPr>
      </w:pPr>
      <w:r w:rsidRPr="002E391D">
        <w:rPr>
          <w:rFonts w:ascii="Arial Narrow" w:hAnsi="Arial Narrow"/>
          <w:sz w:val="24"/>
          <w:szCs w:val="24"/>
        </w:rPr>
        <w:t>„</w:t>
      </w:r>
      <w:r w:rsidRPr="002E391D">
        <w:rPr>
          <w:rFonts w:ascii="Arial Narrow" w:hAnsi="Arial Narrow"/>
          <w:sz w:val="24"/>
          <w:szCs w:val="24"/>
          <w:u w:val="single"/>
        </w:rPr>
        <w:t>11.</w:t>
      </w:r>
      <w:r w:rsidR="00677290" w:rsidRPr="002E391D">
        <w:rPr>
          <w:rFonts w:ascii="Arial Narrow" w:hAnsi="Arial Narrow"/>
          <w:sz w:val="24"/>
          <w:szCs w:val="24"/>
          <w:u w:val="single"/>
        </w:rPr>
        <w:t xml:space="preserve"> </w:t>
      </w:r>
      <w:r w:rsidRPr="002E391D">
        <w:rPr>
          <w:rFonts w:ascii="Arial Narrow" w:hAnsi="Arial Narrow"/>
          <w:sz w:val="24"/>
          <w:szCs w:val="24"/>
          <w:u w:val="single"/>
        </w:rPr>
        <w:t>AKTIVNOST: KAPITALNA ULAGANJA U ŠKOLE</w:t>
      </w:r>
    </w:p>
    <w:p w14:paraId="455BA693" w14:textId="77777777" w:rsidR="007110BC" w:rsidRDefault="007110BC" w:rsidP="007110BC">
      <w:pPr>
        <w:pStyle w:val="Odlomakpopisa"/>
        <w:ind w:left="0"/>
        <w:jc w:val="both"/>
        <w:rPr>
          <w:rFonts w:ascii="Arial Narrow" w:hAnsi="Arial Narrow"/>
          <w:b/>
          <w:bCs/>
          <w:sz w:val="24"/>
          <w:szCs w:val="24"/>
        </w:rPr>
      </w:pPr>
    </w:p>
    <w:p w14:paraId="68123DDA" w14:textId="70D49066" w:rsidR="007110BC" w:rsidRDefault="007110BC" w:rsidP="007110BC">
      <w:pPr>
        <w:pStyle w:val="Odlomakpopisa"/>
        <w:ind w:left="0"/>
        <w:jc w:val="both"/>
        <w:rPr>
          <w:rFonts w:ascii="Arial Narrow" w:hAnsi="Arial Narrow"/>
          <w:sz w:val="24"/>
          <w:szCs w:val="24"/>
        </w:rPr>
      </w:pPr>
      <w:r>
        <w:rPr>
          <w:rFonts w:ascii="Arial Narrow" w:hAnsi="Arial Narrow"/>
          <w:sz w:val="24"/>
          <w:szCs w:val="24"/>
        </w:rPr>
        <w:tab/>
        <w:t xml:space="preserve">U okviru aktivnosti kapitalnih ulaganja u osnovnim školama dio ulaganja odnosi se na radove sanacija i opremanja školskih prostora koje škole samostalno planiraju i obavljaju, sukladno osiguranim sredstvima iz različitih izvora financiranja (pomoći iz državnog/županijskog/gradskog proračuna, vlastitih prihoda, donacija, sredstava fondova EU i ostalih pomoći) u iznosu od </w:t>
      </w:r>
      <w:r w:rsidR="009F1ADE">
        <w:rPr>
          <w:rFonts w:ascii="Arial Narrow" w:hAnsi="Arial Narrow"/>
          <w:sz w:val="24"/>
          <w:szCs w:val="24"/>
        </w:rPr>
        <w:t>1.746.100,00</w:t>
      </w:r>
      <w:r>
        <w:rPr>
          <w:rFonts w:ascii="Arial Narrow" w:hAnsi="Arial Narrow"/>
          <w:sz w:val="24"/>
          <w:szCs w:val="24"/>
        </w:rPr>
        <w:t xml:space="preserve"> kuna. Preostali dio ulaganja u školske prostore provodi Grad Šibenik (pored DEC sredstava od </w:t>
      </w:r>
      <w:r w:rsidRPr="00677290">
        <w:rPr>
          <w:rFonts w:ascii="Arial Narrow" w:hAnsi="Arial Narrow"/>
          <w:sz w:val="24"/>
          <w:szCs w:val="24"/>
        </w:rPr>
        <w:t>1.3</w:t>
      </w:r>
      <w:r w:rsidR="00677290">
        <w:rPr>
          <w:rFonts w:ascii="Arial Narrow" w:hAnsi="Arial Narrow"/>
          <w:sz w:val="24"/>
          <w:szCs w:val="24"/>
        </w:rPr>
        <w:t>80.1</w:t>
      </w:r>
      <w:r w:rsidRPr="00677290">
        <w:rPr>
          <w:rFonts w:ascii="Arial Narrow" w:hAnsi="Arial Narrow"/>
          <w:sz w:val="24"/>
          <w:szCs w:val="24"/>
        </w:rPr>
        <w:t>00,00</w:t>
      </w:r>
      <w:r>
        <w:rPr>
          <w:rFonts w:ascii="Arial Narrow" w:hAnsi="Arial Narrow"/>
          <w:sz w:val="24"/>
          <w:szCs w:val="24"/>
        </w:rPr>
        <w:t xml:space="preserve"> kuna) iz vlastitih izvora financiranja za što je planirano </w:t>
      </w:r>
      <w:r w:rsidR="009F1ADE">
        <w:rPr>
          <w:rFonts w:ascii="Arial Narrow" w:hAnsi="Arial Narrow"/>
          <w:sz w:val="24"/>
          <w:szCs w:val="24"/>
        </w:rPr>
        <w:t>553.000,00</w:t>
      </w:r>
      <w:r w:rsidR="00CC4F18">
        <w:rPr>
          <w:rFonts w:ascii="Arial Narrow" w:hAnsi="Arial Narrow"/>
          <w:sz w:val="24"/>
          <w:szCs w:val="24"/>
        </w:rPr>
        <w:t xml:space="preserve"> </w:t>
      </w:r>
      <w:r w:rsidR="009F1ADE">
        <w:rPr>
          <w:rFonts w:ascii="Arial Narrow" w:hAnsi="Arial Narrow"/>
          <w:sz w:val="24"/>
          <w:szCs w:val="24"/>
        </w:rPr>
        <w:t>kuna.</w:t>
      </w:r>
    </w:p>
    <w:p w14:paraId="1EDBB5FB" w14:textId="525B7BB9" w:rsidR="007110BC" w:rsidRDefault="007110BC" w:rsidP="007110BC">
      <w:pPr>
        <w:pStyle w:val="Odlomakpopisa"/>
        <w:ind w:left="0"/>
        <w:jc w:val="both"/>
        <w:rPr>
          <w:rFonts w:ascii="Arial Narrow" w:hAnsi="Arial Narrow"/>
          <w:sz w:val="24"/>
          <w:szCs w:val="24"/>
        </w:rPr>
      </w:pPr>
      <w:r>
        <w:rPr>
          <w:rFonts w:ascii="Arial Narrow" w:hAnsi="Arial Narrow"/>
          <w:sz w:val="24"/>
          <w:szCs w:val="24"/>
        </w:rPr>
        <w:t>Kapitalna ulaganja koja Grad Šibenik planira realizirati tijekom 2022. godini odnose se na projekte:</w:t>
      </w:r>
    </w:p>
    <w:p w14:paraId="5DCB7F5F" w14:textId="77777777"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izgradnje sportske dvorane OŠ Brodarica  (za troškove izrade izvedbenog projekta i troškovnika  </w:t>
      </w:r>
    </w:p>
    <w:p w14:paraId="62E24D0E" w14:textId="1271452E"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u iznosu od 289.000,00 kn);</w:t>
      </w:r>
    </w:p>
    <w:p w14:paraId="1EB3015B" w14:textId="1012250D"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izgradnje OŠ Ražine (za troškove izrade projektne dokumentacije u iznosu od 96.000,00 kn) </w:t>
      </w:r>
    </w:p>
    <w:p w14:paraId="5447CFC8" w14:textId="77777777" w:rsidR="00977575" w:rsidRDefault="00977575" w:rsidP="00977575">
      <w:pPr>
        <w:pStyle w:val="Odlomakpopisa"/>
        <w:ind w:left="0" w:firstLine="708"/>
        <w:jc w:val="both"/>
        <w:rPr>
          <w:rFonts w:ascii="Arial Narrow" w:hAnsi="Arial Narrow"/>
          <w:sz w:val="24"/>
          <w:szCs w:val="24"/>
        </w:rPr>
      </w:pPr>
      <w:r>
        <w:rPr>
          <w:rFonts w:ascii="Arial Narrow" w:hAnsi="Arial Narrow"/>
          <w:sz w:val="24"/>
          <w:szCs w:val="24"/>
        </w:rPr>
        <w:t xml:space="preserve">- izgradnje OŠ Vrpolje (za troškove izrade projektne dokumentacije i izvedbenog projekta u </w:t>
      </w:r>
    </w:p>
    <w:p w14:paraId="61FB0FAF" w14:textId="6BFFFD83"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iznosu od 58.000,00 kn), te za</w:t>
      </w:r>
    </w:p>
    <w:p w14:paraId="77959938" w14:textId="77777777"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lastRenderedPageBreak/>
        <w:t xml:space="preserve">- dogradnje OŠ Jurja Dalmatinca (za troškove izrade projektne dokumentacije u iznosu od   </w:t>
      </w:r>
    </w:p>
    <w:p w14:paraId="4123E1B8" w14:textId="758524B8"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110.000,00 kn).</w:t>
      </w:r>
    </w:p>
    <w:p w14:paraId="2EAA10EE" w14:textId="77777777" w:rsidR="007110BC" w:rsidRDefault="007110BC" w:rsidP="002E391D">
      <w:pPr>
        <w:pStyle w:val="Odlomakpopisa"/>
        <w:spacing w:after="0"/>
        <w:ind w:left="0" w:firstLine="708"/>
        <w:jc w:val="both"/>
        <w:rPr>
          <w:rFonts w:ascii="Arial Narrow" w:hAnsi="Arial Narrow"/>
          <w:sz w:val="24"/>
          <w:szCs w:val="24"/>
        </w:rPr>
      </w:pPr>
      <w:r>
        <w:rPr>
          <w:rFonts w:ascii="Arial Narrow" w:hAnsi="Arial Narrow"/>
          <w:sz w:val="24"/>
          <w:szCs w:val="24"/>
        </w:rPr>
        <w:t xml:space="preserve">Ovi projekti planiraju se u svrhu prijave Grada Šibenika na natječaje Ministarstva znanosti i obrazovanja iz Europskih fondova za izgradnju i dogradnju osnovnih škola, čije se raspisivanje očekuje krajem 2022. godine. </w:t>
      </w:r>
    </w:p>
    <w:p w14:paraId="05384524" w14:textId="0671F314" w:rsidR="007110BC" w:rsidRPr="002E391D" w:rsidRDefault="007110BC" w:rsidP="002E391D">
      <w:pPr>
        <w:spacing w:after="0"/>
        <w:ind w:firstLine="708"/>
        <w:jc w:val="both"/>
        <w:rPr>
          <w:rFonts w:ascii="Arial Narrow" w:hAnsi="Arial Narrow"/>
          <w:i/>
          <w:iCs/>
          <w:sz w:val="24"/>
          <w:szCs w:val="24"/>
        </w:rPr>
      </w:pPr>
      <w:r w:rsidRPr="002E391D">
        <w:rPr>
          <w:rFonts w:ascii="Arial Narrow" w:hAnsi="Arial Narrow"/>
          <w:i/>
          <w:iCs/>
          <w:sz w:val="24"/>
          <w:szCs w:val="24"/>
        </w:rPr>
        <w:t>U Proračunu Grada Šibenika za 2022. godinu ukupno planirana sredstva za ovu aktivnost</w:t>
      </w:r>
      <w:r w:rsidR="00977575" w:rsidRPr="002E391D">
        <w:rPr>
          <w:rFonts w:ascii="Arial Narrow" w:hAnsi="Arial Narrow"/>
          <w:i/>
          <w:iCs/>
          <w:sz w:val="24"/>
          <w:szCs w:val="24"/>
        </w:rPr>
        <w:t xml:space="preserve"> iznose </w:t>
      </w:r>
      <w:r w:rsidR="009F1ADE" w:rsidRPr="002E391D">
        <w:rPr>
          <w:rFonts w:ascii="Arial Narrow" w:hAnsi="Arial Narrow"/>
          <w:i/>
          <w:iCs/>
          <w:sz w:val="24"/>
          <w:szCs w:val="24"/>
        </w:rPr>
        <w:t>553</w:t>
      </w:r>
      <w:r w:rsidR="00977575" w:rsidRPr="002E391D">
        <w:rPr>
          <w:rFonts w:ascii="Arial Narrow" w:hAnsi="Arial Narrow"/>
          <w:i/>
          <w:iCs/>
          <w:sz w:val="24"/>
          <w:szCs w:val="24"/>
        </w:rPr>
        <w:t>.000,00 kuna“.</w:t>
      </w:r>
    </w:p>
    <w:p w14:paraId="6A56C602" w14:textId="77777777" w:rsidR="007110BC" w:rsidRPr="002E391D" w:rsidRDefault="007110BC" w:rsidP="008C2BA1">
      <w:pPr>
        <w:spacing w:after="0"/>
        <w:ind w:left="720"/>
        <w:jc w:val="both"/>
        <w:rPr>
          <w:rFonts w:ascii="Arial Narrow" w:hAnsi="Arial Narrow"/>
          <w:i/>
          <w:iCs/>
          <w:sz w:val="24"/>
          <w:szCs w:val="24"/>
        </w:rPr>
      </w:pPr>
    </w:p>
    <w:p w14:paraId="2C75E605" w14:textId="77777777" w:rsidR="00D31272" w:rsidRDefault="00D31272" w:rsidP="00AB7525">
      <w:pPr>
        <w:spacing w:after="0"/>
        <w:ind w:left="720"/>
        <w:jc w:val="both"/>
        <w:rPr>
          <w:rFonts w:ascii="Arial Narrow" w:hAnsi="Arial Narrow"/>
          <w:sz w:val="24"/>
          <w:szCs w:val="24"/>
        </w:rPr>
      </w:pPr>
    </w:p>
    <w:p w14:paraId="625DF028" w14:textId="0CD76373" w:rsidR="00274EBC" w:rsidRPr="00274EBC" w:rsidRDefault="00274EBC" w:rsidP="00274EBC">
      <w:pPr>
        <w:pStyle w:val="Odlomakpopisa"/>
        <w:spacing w:after="0"/>
        <w:ind w:left="0"/>
        <w:jc w:val="center"/>
        <w:rPr>
          <w:rFonts w:ascii="Arial Narrow" w:hAnsi="Arial Narrow"/>
          <w:b/>
          <w:bCs/>
          <w:sz w:val="24"/>
          <w:szCs w:val="24"/>
        </w:rPr>
      </w:pPr>
      <w:r w:rsidRPr="00274EBC">
        <w:rPr>
          <w:rFonts w:ascii="Arial Narrow" w:hAnsi="Arial Narrow"/>
          <w:b/>
          <w:bCs/>
          <w:sz w:val="24"/>
          <w:szCs w:val="24"/>
        </w:rPr>
        <w:t>II.</w:t>
      </w:r>
    </w:p>
    <w:p w14:paraId="5AE0D197" w14:textId="77777777" w:rsidR="00274EBC" w:rsidRDefault="00274EBC" w:rsidP="00274EBC">
      <w:pPr>
        <w:pStyle w:val="Bezproreda"/>
        <w:jc w:val="both"/>
        <w:rPr>
          <w:rFonts w:ascii="Arial Narrow" w:hAnsi="Arial Narrow"/>
          <w:sz w:val="24"/>
          <w:szCs w:val="24"/>
        </w:rPr>
      </w:pPr>
      <w:r w:rsidRPr="003D4B1A">
        <w:rPr>
          <w:rFonts w:ascii="Arial Narrow" w:hAnsi="Arial Narrow"/>
          <w:sz w:val="24"/>
          <w:szCs w:val="24"/>
        </w:rPr>
        <w:tab/>
        <w:t>Ova Odluka stupa na snagu dan nakon objave u „Službenom glasniku Grada Šibenika“.</w:t>
      </w:r>
    </w:p>
    <w:p w14:paraId="3E0EDA7D" w14:textId="77777777" w:rsidR="00274EBC" w:rsidRPr="00274163" w:rsidRDefault="00274EBC" w:rsidP="00274EBC">
      <w:pPr>
        <w:pStyle w:val="Odlomakpopisa"/>
        <w:spacing w:after="0"/>
        <w:ind w:left="0"/>
        <w:jc w:val="both"/>
        <w:rPr>
          <w:rFonts w:ascii="Arial Narrow" w:hAnsi="Arial Narrow"/>
          <w:sz w:val="24"/>
          <w:szCs w:val="24"/>
        </w:rPr>
      </w:pPr>
    </w:p>
    <w:p w14:paraId="3E70C849" w14:textId="77777777" w:rsidR="00274163" w:rsidRDefault="00274163" w:rsidP="00EC738E">
      <w:pPr>
        <w:spacing w:after="0"/>
        <w:jc w:val="both"/>
        <w:rPr>
          <w:rFonts w:ascii="Arial Narrow" w:hAnsi="Arial Narrow"/>
          <w:sz w:val="24"/>
          <w:szCs w:val="24"/>
        </w:rPr>
      </w:pPr>
    </w:p>
    <w:p w14:paraId="340F48FD" w14:textId="77777777" w:rsidR="00274163" w:rsidRDefault="00274163" w:rsidP="00EC738E">
      <w:pPr>
        <w:spacing w:after="0"/>
        <w:jc w:val="both"/>
        <w:rPr>
          <w:rFonts w:ascii="Arial Narrow" w:hAnsi="Arial Narrow"/>
          <w:sz w:val="24"/>
          <w:szCs w:val="24"/>
        </w:rPr>
      </w:pPr>
    </w:p>
    <w:p w14:paraId="187B9709" w14:textId="3692D07B"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KLASA: 6</w:t>
      </w:r>
      <w:r>
        <w:rPr>
          <w:rFonts w:ascii="Arial Narrow" w:hAnsi="Arial Narrow"/>
          <w:sz w:val="24"/>
          <w:szCs w:val="24"/>
        </w:rPr>
        <w:t>02</w:t>
      </w:r>
      <w:r w:rsidRPr="00EC738E">
        <w:rPr>
          <w:rFonts w:ascii="Arial Narrow" w:hAnsi="Arial Narrow"/>
          <w:sz w:val="24"/>
          <w:szCs w:val="24"/>
        </w:rPr>
        <w:t>-0</w:t>
      </w:r>
      <w:r>
        <w:rPr>
          <w:rFonts w:ascii="Arial Narrow" w:hAnsi="Arial Narrow"/>
          <w:sz w:val="24"/>
          <w:szCs w:val="24"/>
        </w:rPr>
        <w:t>2</w:t>
      </w:r>
      <w:r w:rsidRPr="00EC738E">
        <w:rPr>
          <w:rFonts w:ascii="Arial Narrow" w:hAnsi="Arial Narrow"/>
          <w:sz w:val="24"/>
          <w:szCs w:val="24"/>
        </w:rPr>
        <w:t>/2</w:t>
      </w:r>
      <w:r w:rsidR="00D4764A">
        <w:rPr>
          <w:rFonts w:ascii="Arial Narrow" w:hAnsi="Arial Narrow"/>
          <w:sz w:val="24"/>
          <w:szCs w:val="24"/>
        </w:rPr>
        <w:t>1-01/119</w:t>
      </w:r>
    </w:p>
    <w:p w14:paraId="585DF262" w14:textId="3954D8E6"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URBROJ: 2182/01-05/1-2</w:t>
      </w:r>
      <w:r w:rsidR="00274163">
        <w:rPr>
          <w:rFonts w:ascii="Arial Narrow" w:hAnsi="Arial Narrow"/>
          <w:sz w:val="24"/>
          <w:szCs w:val="24"/>
        </w:rPr>
        <w:t>1</w:t>
      </w:r>
      <w:r w:rsidRPr="00EC738E">
        <w:rPr>
          <w:rFonts w:ascii="Arial Narrow" w:hAnsi="Arial Narrow"/>
          <w:sz w:val="24"/>
          <w:szCs w:val="24"/>
        </w:rPr>
        <w:t>-</w:t>
      </w:r>
    </w:p>
    <w:p w14:paraId="272889B2" w14:textId="263ADC7F"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Šibenik</w:t>
      </w:r>
      <w:r w:rsidR="00274163">
        <w:rPr>
          <w:rFonts w:ascii="Arial Narrow" w:hAnsi="Arial Narrow"/>
          <w:sz w:val="24"/>
          <w:szCs w:val="24"/>
        </w:rPr>
        <w:t>,</w:t>
      </w:r>
    </w:p>
    <w:p w14:paraId="59374150" w14:textId="77777777" w:rsidR="00EC738E" w:rsidRPr="00EC738E" w:rsidRDefault="00EC738E" w:rsidP="00EC738E">
      <w:pPr>
        <w:spacing w:after="0"/>
        <w:jc w:val="center"/>
        <w:rPr>
          <w:rFonts w:ascii="Arial Narrow" w:hAnsi="Arial Narrow"/>
          <w:sz w:val="24"/>
          <w:szCs w:val="24"/>
        </w:rPr>
      </w:pPr>
    </w:p>
    <w:p w14:paraId="37D17720" w14:textId="77777777" w:rsidR="00EC738E" w:rsidRPr="00EC738E" w:rsidRDefault="00EC738E" w:rsidP="00EC738E">
      <w:pPr>
        <w:spacing w:after="0"/>
        <w:jc w:val="center"/>
        <w:rPr>
          <w:rFonts w:ascii="Arial Narrow" w:hAnsi="Arial Narrow"/>
          <w:sz w:val="24"/>
          <w:szCs w:val="24"/>
        </w:rPr>
      </w:pPr>
    </w:p>
    <w:p w14:paraId="79D3D107" w14:textId="77777777" w:rsidR="00EC738E" w:rsidRPr="00EC738E" w:rsidRDefault="00EC738E" w:rsidP="00EC738E">
      <w:pPr>
        <w:spacing w:after="0"/>
        <w:jc w:val="center"/>
        <w:rPr>
          <w:rFonts w:ascii="Arial Narrow" w:hAnsi="Arial Narrow"/>
          <w:sz w:val="24"/>
          <w:szCs w:val="24"/>
        </w:rPr>
      </w:pPr>
      <w:r w:rsidRPr="00EC738E">
        <w:rPr>
          <w:rFonts w:ascii="Arial Narrow" w:hAnsi="Arial Narrow"/>
          <w:sz w:val="24"/>
          <w:szCs w:val="24"/>
        </w:rPr>
        <w:t>GRADSKO VIJEĆE GRADA ŠIBENIKA</w:t>
      </w:r>
    </w:p>
    <w:p w14:paraId="4E06E18B" w14:textId="77777777" w:rsidR="00EC738E" w:rsidRPr="00EC738E" w:rsidRDefault="00EC738E" w:rsidP="00EC738E">
      <w:pPr>
        <w:spacing w:after="0"/>
        <w:jc w:val="both"/>
        <w:rPr>
          <w:rFonts w:ascii="Arial Narrow" w:hAnsi="Arial Narrow"/>
          <w:sz w:val="24"/>
          <w:szCs w:val="24"/>
        </w:rPr>
      </w:pPr>
    </w:p>
    <w:p w14:paraId="1482856B" w14:textId="77777777" w:rsidR="00274163" w:rsidRPr="00AF094D" w:rsidRDefault="00274163" w:rsidP="00274163">
      <w:pPr>
        <w:pStyle w:val="Bezproreda"/>
        <w:rPr>
          <w:rFonts w:ascii="Arial Narrow" w:hAnsi="Arial Narrow"/>
          <w:sz w:val="24"/>
          <w:szCs w:val="24"/>
        </w:rPr>
      </w:pPr>
      <w:r w:rsidRPr="00AF094D">
        <w:rPr>
          <w:rFonts w:ascii="Arial Narrow" w:hAnsi="Arial Narrow"/>
          <w:sz w:val="24"/>
          <w:szCs w:val="24"/>
        </w:rPr>
        <w:t xml:space="preserve">     </w:t>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t>PREDSJEDNIK</w:t>
      </w:r>
    </w:p>
    <w:p w14:paraId="6E45082D" w14:textId="77777777" w:rsidR="00274163" w:rsidRDefault="00274163" w:rsidP="00274163">
      <w:pPr>
        <w:pStyle w:val="Bezproreda"/>
        <w:ind w:left="5664"/>
        <w:rPr>
          <w:rFonts w:ascii="Arial Narrow" w:hAnsi="Arial Narrow"/>
          <w:sz w:val="24"/>
          <w:szCs w:val="24"/>
        </w:rPr>
      </w:pPr>
      <w:r w:rsidRPr="00AF094D">
        <w:rPr>
          <w:rFonts w:ascii="Arial Narrow" w:hAnsi="Arial Narrow"/>
          <w:sz w:val="24"/>
          <w:szCs w:val="24"/>
        </w:rPr>
        <w:t xml:space="preserve">        </w:t>
      </w:r>
      <w:proofErr w:type="spellStart"/>
      <w:r w:rsidRPr="00AF094D">
        <w:rPr>
          <w:rFonts w:ascii="Arial Narrow" w:hAnsi="Arial Narrow"/>
          <w:sz w:val="24"/>
          <w:szCs w:val="24"/>
        </w:rPr>
        <w:t>dr.sc.Dragan</w:t>
      </w:r>
      <w:proofErr w:type="spellEnd"/>
      <w:r w:rsidRPr="00AF094D">
        <w:rPr>
          <w:rFonts w:ascii="Arial Narrow" w:hAnsi="Arial Narrow"/>
          <w:sz w:val="24"/>
          <w:szCs w:val="24"/>
        </w:rPr>
        <w:t xml:space="preserve"> </w:t>
      </w:r>
      <w:proofErr w:type="spellStart"/>
      <w:r w:rsidRPr="00AF094D">
        <w:rPr>
          <w:rFonts w:ascii="Arial Narrow" w:hAnsi="Arial Narrow"/>
          <w:sz w:val="24"/>
          <w:szCs w:val="24"/>
        </w:rPr>
        <w:t>Zlatović</w:t>
      </w:r>
      <w:proofErr w:type="spellEnd"/>
    </w:p>
    <w:p w14:paraId="729122FC" w14:textId="77777777" w:rsidR="00EC738E" w:rsidRPr="00EC738E" w:rsidRDefault="00EC738E" w:rsidP="00EC738E">
      <w:pPr>
        <w:pStyle w:val="Bezproreda"/>
        <w:spacing w:line="276" w:lineRule="auto"/>
        <w:ind w:left="5664"/>
        <w:rPr>
          <w:rFonts w:ascii="Arial Narrow" w:hAnsi="Arial Narrow"/>
          <w:sz w:val="24"/>
          <w:szCs w:val="24"/>
        </w:rPr>
      </w:pPr>
    </w:p>
    <w:p w14:paraId="44F81030" w14:textId="77777777" w:rsidR="00EC738E" w:rsidRPr="00EC738E" w:rsidRDefault="00EC738E" w:rsidP="00EC738E">
      <w:pPr>
        <w:pStyle w:val="Bezproreda"/>
        <w:spacing w:line="276" w:lineRule="auto"/>
        <w:ind w:left="5664"/>
        <w:rPr>
          <w:rFonts w:ascii="Arial Narrow" w:hAnsi="Arial Narrow"/>
          <w:sz w:val="24"/>
          <w:szCs w:val="24"/>
        </w:rPr>
      </w:pPr>
    </w:p>
    <w:p w14:paraId="7B91D7FA" w14:textId="77777777" w:rsidR="00EC738E" w:rsidRDefault="00EC738E" w:rsidP="00EC738E">
      <w:pPr>
        <w:pStyle w:val="Bezproreda"/>
        <w:spacing w:line="276" w:lineRule="auto"/>
        <w:rPr>
          <w:rFonts w:ascii="Arial Narrow" w:hAnsi="Arial Narrow"/>
          <w:sz w:val="24"/>
          <w:szCs w:val="24"/>
        </w:rPr>
      </w:pPr>
    </w:p>
    <w:p w14:paraId="25178A28" w14:textId="77777777" w:rsidR="003B1173" w:rsidRDefault="003B1173" w:rsidP="00EC738E">
      <w:pPr>
        <w:pStyle w:val="Bezproreda"/>
        <w:spacing w:line="276" w:lineRule="auto"/>
        <w:rPr>
          <w:rFonts w:ascii="Arial Narrow" w:hAnsi="Arial Narrow"/>
          <w:sz w:val="24"/>
          <w:szCs w:val="24"/>
        </w:rPr>
      </w:pPr>
    </w:p>
    <w:p w14:paraId="131BEF95" w14:textId="77777777" w:rsidR="003B1173" w:rsidRDefault="003B1173" w:rsidP="00EC738E">
      <w:pPr>
        <w:pStyle w:val="Bezproreda"/>
        <w:spacing w:line="276" w:lineRule="auto"/>
        <w:rPr>
          <w:rFonts w:ascii="Arial Narrow" w:hAnsi="Arial Narrow"/>
          <w:sz w:val="24"/>
          <w:szCs w:val="24"/>
        </w:rPr>
      </w:pPr>
    </w:p>
    <w:p w14:paraId="31C2F2CF" w14:textId="77777777" w:rsidR="003B1173" w:rsidRDefault="003B1173" w:rsidP="00EC738E">
      <w:pPr>
        <w:pStyle w:val="Bezproreda"/>
        <w:spacing w:line="276" w:lineRule="auto"/>
        <w:rPr>
          <w:rFonts w:ascii="Arial Narrow" w:hAnsi="Arial Narrow"/>
          <w:sz w:val="24"/>
          <w:szCs w:val="24"/>
        </w:rPr>
      </w:pPr>
    </w:p>
    <w:p w14:paraId="1EE9B436" w14:textId="147E4ACE" w:rsidR="003B1173" w:rsidRDefault="003B1173" w:rsidP="00EC738E">
      <w:pPr>
        <w:pStyle w:val="Bezproreda"/>
        <w:spacing w:line="276" w:lineRule="auto"/>
        <w:rPr>
          <w:rFonts w:ascii="Arial Narrow" w:hAnsi="Arial Narrow"/>
          <w:sz w:val="24"/>
          <w:szCs w:val="24"/>
        </w:rPr>
      </w:pPr>
    </w:p>
    <w:p w14:paraId="4C08749C" w14:textId="51CB7BBB" w:rsidR="00606C70" w:rsidRDefault="00606C70" w:rsidP="00EC738E">
      <w:pPr>
        <w:pStyle w:val="Bezproreda"/>
        <w:spacing w:line="276" w:lineRule="auto"/>
        <w:rPr>
          <w:rFonts w:ascii="Arial Narrow" w:hAnsi="Arial Narrow"/>
          <w:sz w:val="24"/>
          <w:szCs w:val="24"/>
        </w:rPr>
      </w:pPr>
    </w:p>
    <w:p w14:paraId="0656972B" w14:textId="42F2051E" w:rsidR="002E391D" w:rsidRDefault="002E391D" w:rsidP="00EC738E">
      <w:pPr>
        <w:pStyle w:val="Bezproreda"/>
        <w:spacing w:line="276" w:lineRule="auto"/>
        <w:rPr>
          <w:rFonts w:ascii="Arial Narrow" w:hAnsi="Arial Narrow"/>
          <w:sz w:val="24"/>
          <w:szCs w:val="24"/>
        </w:rPr>
      </w:pPr>
    </w:p>
    <w:p w14:paraId="59BB2816" w14:textId="77777777" w:rsidR="002E391D" w:rsidRDefault="002E391D" w:rsidP="00EC738E">
      <w:pPr>
        <w:pStyle w:val="Bezproreda"/>
        <w:spacing w:line="276" w:lineRule="auto"/>
        <w:rPr>
          <w:rFonts w:ascii="Arial Narrow" w:hAnsi="Arial Narrow"/>
          <w:sz w:val="24"/>
          <w:szCs w:val="24"/>
        </w:rPr>
      </w:pPr>
    </w:p>
    <w:p w14:paraId="06B33A43" w14:textId="77777777" w:rsidR="003B1173" w:rsidRDefault="003B1173" w:rsidP="00EC738E">
      <w:pPr>
        <w:pStyle w:val="Bezproreda"/>
        <w:spacing w:line="276" w:lineRule="auto"/>
        <w:rPr>
          <w:rFonts w:ascii="Arial Narrow" w:hAnsi="Arial Narrow"/>
          <w:sz w:val="24"/>
          <w:szCs w:val="24"/>
        </w:rPr>
      </w:pPr>
    </w:p>
    <w:p w14:paraId="50AA9548" w14:textId="77777777"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Dostaviti:</w:t>
      </w:r>
    </w:p>
    <w:p w14:paraId="3B2DC346" w14:textId="77777777"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1.  „Službeni glasnik Grada Šibenika“ - ovdje</w:t>
      </w:r>
    </w:p>
    <w:p w14:paraId="65A91F48" w14:textId="77777777"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2. Upravni odjel za društvene djelatnosti – ovdje</w:t>
      </w:r>
    </w:p>
    <w:p w14:paraId="2421F89B" w14:textId="77777777"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3. Upravni odjel za financije – ovdje</w:t>
      </w:r>
    </w:p>
    <w:p w14:paraId="464B17EB" w14:textId="77777777" w:rsidR="00EC738E" w:rsidRPr="00EC738E" w:rsidRDefault="00EC738E" w:rsidP="00EC738E">
      <w:pPr>
        <w:spacing w:after="0"/>
        <w:jc w:val="both"/>
        <w:rPr>
          <w:rFonts w:ascii="Arial Narrow" w:hAnsi="Arial Narrow"/>
          <w:sz w:val="24"/>
          <w:szCs w:val="24"/>
        </w:rPr>
      </w:pPr>
      <w:r>
        <w:rPr>
          <w:rFonts w:ascii="Arial Narrow" w:hAnsi="Arial Narrow"/>
          <w:sz w:val="24"/>
          <w:szCs w:val="24"/>
        </w:rPr>
        <w:t>4</w:t>
      </w:r>
      <w:r w:rsidRPr="00EC738E">
        <w:rPr>
          <w:rFonts w:ascii="Arial Narrow" w:hAnsi="Arial Narrow"/>
          <w:sz w:val="24"/>
          <w:szCs w:val="24"/>
        </w:rPr>
        <w:t>. Dokumentacija – ovdje</w:t>
      </w:r>
    </w:p>
    <w:p w14:paraId="49E16265" w14:textId="77777777" w:rsidR="003F494A" w:rsidRDefault="00EC738E" w:rsidP="003B1173">
      <w:pPr>
        <w:spacing w:after="0"/>
        <w:jc w:val="both"/>
        <w:rPr>
          <w:rFonts w:ascii="Arial Narrow" w:hAnsi="Arial Narrow"/>
          <w:sz w:val="24"/>
          <w:szCs w:val="24"/>
        </w:rPr>
      </w:pPr>
      <w:r>
        <w:rPr>
          <w:rFonts w:ascii="Arial Narrow" w:hAnsi="Arial Narrow"/>
          <w:sz w:val="24"/>
          <w:szCs w:val="24"/>
        </w:rPr>
        <w:t>5</w:t>
      </w:r>
      <w:r w:rsidRPr="00EC738E">
        <w:rPr>
          <w:rFonts w:ascii="Arial Narrow" w:hAnsi="Arial Narrow"/>
          <w:sz w:val="24"/>
          <w:szCs w:val="24"/>
        </w:rPr>
        <w:t>. Arhiv – ovdje</w:t>
      </w:r>
    </w:p>
    <w:p w14:paraId="6688963B" w14:textId="77777777" w:rsidR="003F494A" w:rsidRDefault="003F494A" w:rsidP="003B1173">
      <w:pPr>
        <w:spacing w:after="0"/>
        <w:jc w:val="both"/>
        <w:rPr>
          <w:rFonts w:ascii="Arial Narrow" w:hAnsi="Arial Narrow"/>
          <w:sz w:val="24"/>
          <w:szCs w:val="24"/>
        </w:rPr>
      </w:pPr>
    </w:p>
    <w:p w14:paraId="20F83199" w14:textId="77777777" w:rsidR="00B62E77" w:rsidRDefault="00B62E77" w:rsidP="003B1173">
      <w:pPr>
        <w:spacing w:after="0"/>
        <w:jc w:val="both"/>
        <w:rPr>
          <w:rFonts w:ascii="Arial Narrow" w:hAnsi="Arial Narrow"/>
          <w:sz w:val="24"/>
          <w:szCs w:val="24"/>
        </w:rPr>
      </w:pPr>
    </w:p>
    <w:p w14:paraId="37A034C3" w14:textId="189ECB00" w:rsidR="00B62E77" w:rsidRDefault="00B62E77" w:rsidP="003B1173">
      <w:pPr>
        <w:spacing w:after="0"/>
        <w:jc w:val="both"/>
        <w:rPr>
          <w:rFonts w:ascii="Arial Narrow" w:hAnsi="Arial Narrow"/>
          <w:sz w:val="24"/>
          <w:szCs w:val="24"/>
        </w:rPr>
      </w:pPr>
    </w:p>
    <w:p w14:paraId="097F2127" w14:textId="6D2778AE" w:rsidR="00D31272" w:rsidRDefault="00D31272" w:rsidP="003B1173">
      <w:pPr>
        <w:spacing w:after="0"/>
        <w:jc w:val="both"/>
        <w:rPr>
          <w:rFonts w:ascii="Arial Narrow" w:hAnsi="Arial Narrow"/>
          <w:sz w:val="24"/>
          <w:szCs w:val="24"/>
        </w:rPr>
      </w:pPr>
    </w:p>
    <w:p w14:paraId="753A3A8C" w14:textId="77777777" w:rsidR="00004D96" w:rsidRPr="003B1173" w:rsidRDefault="00004D96" w:rsidP="003B1173">
      <w:pPr>
        <w:spacing w:after="0"/>
        <w:ind w:hanging="4"/>
        <w:jc w:val="center"/>
        <w:rPr>
          <w:rFonts w:ascii="Arial Narrow" w:hAnsi="Arial Narrow"/>
          <w:b/>
          <w:bCs/>
          <w:sz w:val="24"/>
          <w:szCs w:val="24"/>
        </w:rPr>
      </w:pPr>
      <w:r w:rsidRPr="003B1173">
        <w:rPr>
          <w:rFonts w:ascii="Arial Narrow" w:hAnsi="Arial Narrow"/>
          <w:b/>
          <w:bCs/>
          <w:sz w:val="24"/>
          <w:szCs w:val="24"/>
        </w:rPr>
        <w:lastRenderedPageBreak/>
        <w:t>O b r a z l o ž e n j e</w:t>
      </w:r>
    </w:p>
    <w:p w14:paraId="55E4FF80" w14:textId="77777777" w:rsidR="00004D96" w:rsidRDefault="00004D96" w:rsidP="009701C6">
      <w:pPr>
        <w:spacing w:after="0"/>
        <w:ind w:hanging="4"/>
        <w:jc w:val="both"/>
        <w:rPr>
          <w:rFonts w:ascii="Arial Narrow" w:hAnsi="Arial Narrow"/>
          <w:sz w:val="24"/>
          <w:szCs w:val="24"/>
        </w:rPr>
      </w:pPr>
    </w:p>
    <w:p w14:paraId="65F2D101" w14:textId="658D84AC" w:rsidR="006672CD" w:rsidRDefault="006672CD" w:rsidP="004E5E85">
      <w:pPr>
        <w:pStyle w:val="Bezproreda"/>
        <w:spacing w:line="276" w:lineRule="auto"/>
        <w:jc w:val="both"/>
        <w:rPr>
          <w:rFonts w:ascii="Arial Narrow" w:hAnsi="Arial Narrow"/>
          <w:sz w:val="24"/>
          <w:szCs w:val="24"/>
        </w:rPr>
      </w:pPr>
      <w:r>
        <w:rPr>
          <w:rFonts w:ascii="Arial Narrow" w:hAnsi="Arial Narrow"/>
          <w:sz w:val="24"/>
          <w:szCs w:val="24"/>
        </w:rPr>
        <w:tab/>
        <w:t>Gradsko vijeće Grada Šibenika na 5. sjednici od 14. prosinca 202</w:t>
      </w:r>
      <w:r w:rsidR="00D4764A">
        <w:rPr>
          <w:rFonts w:ascii="Arial Narrow" w:hAnsi="Arial Narrow"/>
          <w:sz w:val="24"/>
          <w:szCs w:val="24"/>
        </w:rPr>
        <w:t>1</w:t>
      </w:r>
      <w:r>
        <w:rPr>
          <w:rFonts w:ascii="Arial Narrow" w:hAnsi="Arial Narrow"/>
          <w:sz w:val="24"/>
          <w:szCs w:val="24"/>
        </w:rPr>
        <w:t>. godine donijelo je Program javnih potreba u osnovnom školstvu Grada Šibenika za 202</w:t>
      </w:r>
      <w:r w:rsidR="00D4764A">
        <w:rPr>
          <w:rFonts w:ascii="Arial Narrow" w:hAnsi="Arial Narrow"/>
          <w:sz w:val="24"/>
          <w:szCs w:val="24"/>
        </w:rPr>
        <w:t>2</w:t>
      </w:r>
      <w:r>
        <w:rPr>
          <w:rFonts w:ascii="Arial Narrow" w:hAnsi="Arial Narrow"/>
          <w:sz w:val="24"/>
          <w:szCs w:val="24"/>
        </w:rPr>
        <w:t xml:space="preserve">. godinu (“Službeni glasnik Grada Šibenika“, broj </w:t>
      </w:r>
      <w:r w:rsidR="00D4764A">
        <w:rPr>
          <w:rFonts w:ascii="Arial Narrow" w:hAnsi="Arial Narrow"/>
          <w:sz w:val="24"/>
          <w:szCs w:val="24"/>
        </w:rPr>
        <w:t>8</w:t>
      </w:r>
      <w:r>
        <w:rPr>
          <w:rFonts w:ascii="Arial Narrow" w:hAnsi="Arial Narrow"/>
          <w:sz w:val="24"/>
          <w:szCs w:val="24"/>
        </w:rPr>
        <w:t>/2</w:t>
      </w:r>
      <w:r w:rsidR="00D4764A">
        <w:rPr>
          <w:rFonts w:ascii="Arial Narrow" w:hAnsi="Arial Narrow"/>
          <w:sz w:val="24"/>
          <w:szCs w:val="24"/>
        </w:rPr>
        <w:t>1</w:t>
      </w:r>
      <w:r>
        <w:rPr>
          <w:rFonts w:ascii="Arial Narrow" w:hAnsi="Arial Narrow"/>
          <w:sz w:val="24"/>
          <w:szCs w:val="24"/>
        </w:rPr>
        <w:t>)</w:t>
      </w:r>
      <w:r w:rsidR="00D4764A">
        <w:rPr>
          <w:rFonts w:ascii="Arial Narrow" w:hAnsi="Arial Narrow"/>
          <w:sz w:val="24"/>
          <w:szCs w:val="24"/>
        </w:rPr>
        <w:t>.</w:t>
      </w:r>
    </w:p>
    <w:p w14:paraId="1D58E333" w14:textId="74E767FF" w:rsidR="006672CD" w:rsidRDefault="006672CD" w:rsidP="004E5E85">
      <w:pPr>
        <w:pStyle w:val="Bezproreda"/>
        <w:spacing w:line="276" w:lineRule="auto"/>
        <w:jc w:val="both"/>
        <w:rPr>
          <w:rFonts w:ascii="Arial Narrow" w:hAnsi="Arial Narrow"/>
          <w:sz w:val="24"/>
          <w:szCs w:val="24"/>
        </w:rPr>
      </w:pPr>
      <w:r>
        <w:rPr>
          <w:rFonts w:ascii="Arial Narrow" w:hAnsi="Arial Narrow"/>
          <w:sz w:val="24"/>
          <w:szCs w:val="24"/>
        </w:rPr>
        <w:tab/>
        <w:t>Prijedlog O</w:t>
      </w:r>
      <w:r w:rsidRPr="003D4B1A">
        <w:rPr>
          <w:rFonts w:ascii="Arial Narrow" w:hAnsi="Arial Narrow"/>
          <w:sz w:val="24"/>
          <w:szCs w:val="24"/>
        </w:rPr>
        <w:t xml:space="preserve">dluke o </w:t>
      </w:r>
      <w:r w:rsidR="00064942">
        <w:rPr>
          <w:rFonts w:ascii="Arial Narrow" w:hAnsi="Arial Narrow"/>
          <w:sz w:val="24"/>
          <w:szCs w:val="24"/>
        </w:rPr>
        <w:t xml:space="preserve"> </w:t>
      </w:r>
      <w:r w:rsidRPr="003D4B1A">
        <w:rPr>
          <w:rFonts w:ascii="Arial Narrow" w:hAnsi="Arial Narrow"/>
          <w:sz w:val="24"/>
          <w:szCs w:val="24"/>
        </w:rPr>
        <w:t>izmjenama</w:t>
      </w:r>
      <w:r w:rsidR="006402F9">
        <w:rPr>
          <w:rFonts w:ascii="Arial Narrow" w:hAnsi="Arial Narrow"/>
          <w:sz w:val="24"/>
          <w:szCs w:val="24"/>
        </w:rPr>
        <w:t xml:space="preserve"> i dopunama</w:t>
      </w:r>
      <w:r w:rsidRPr="003D4B1A">
        <w:rPr>
          <w:rFonts w:ascii="Arial Narrow" w:hAnsi="Arial Narrow"/>
          <w:sz w:val="24"/>
          <w:szCs w:val="24"/>
        </w:rPr>
        <w:t xml:space="preserve"> Programa javnih potreba u </w:t>
      </w:r>
      <w:r>
        <w:rPr>
          <w:rFonts w:ascii="Arial Narrow" w:hAnsi="Arial Narrow"/>
          <w:sz w:val="24"/>
          <w:szCs w:val="24"/>
        </w:rPr>
        <w:t>osnovnom školstvu</w:t>
      </w:r>
      <w:r w:rsidRPr="003D4B1A">
        <w:rPr>
          <w:rFonts w:ascii="Arial Narrow" w:hAnsi="Arial Narrow"/>
          <w:sz w:val="24"/>
          <w:szCs w:val="24"/>
        </w:rPr>
        <w:t xml:space="preserve"> Grada Šibenika za </w:t>
      </w:r>
      <w:r>
        <w:rPr>
          <w:rFonts w:ascii="Arial Narrow" w:hAnsi="Arial Narrow"/>
          <w:sz w:val="24"/>
          <w:szCs w:val="24"/>
        </w:rPr>
        <w:t>202</w:t>
      </w:r>
      <w:r w:rsidR="00D4764A">
        <w:rPr>
          <w:rFonts w:ascii="Arial Narrow" w:hAnsi="Arial Narrow"/>
          <w:sz w:val="24"/>
          <w:szCs w:val="24"/>
        </w:rPr>
        <w:t>2</w:t>
      </w:r>
      <w:r>
        <w:rPr>
          <w:rFonts w:ascii="Arial Narrow" w:hAnsi="Arial Narrow"/>
          <w:sz w:val="24"/>
          <w:szCs w:val="24"/>
        </w:rPr>
        <w:t>. godinu</w:t>
      </w:r>
      <w:r w:rsidRPr="003D4B1A">
        <w:rPr>
          <w:rFonts w:ascii="Arial Narrow" w:hAnsi="Arial Narrow"/>
          <w:sz w:val="24"/>
          <w:szCs w:val="24"/>
        </w:rPr>
        <w:t xml:space="preserve">  utvrđen je u skladu s Prijedlogom </w:t>
      </w:r>
      <w:r w:rsidR="00064942">
        <w:rPr>
          <w:rFonts w:ascii="Arial Narrow" w:hAnsi="Arial Narrow"/>
          <w:sz w:val="24"/>
          <w:szCs w:val="24"/>
        </w:rPr>
        <w:t>I</w:t>
      </w:r>
      <w:r>
        <w:rPr>
          <w:rFonts w:ascii="Arial Narrow" w:hAnsi="Arial Narrow"/>
          <w:sz w:val="24"/>
          <w:szCs w:val="24"/>
        </w:rPr>
        <w:t>I</w:t>
      </w:r>
      <w:r w:rsidRPr="003D4B1A">
        <w:rPr>
          <w:rFonts w:ascii="Arial Narrow" w:hAnsi="Arial Narrow"/>
          <w:sz w:val="24"/>
          <w:szCs w:val="24"/>
        </w:rPr>
        <w:t xml:space="preserve">. izmjena i dopuna </w:t>
      </w:r>
      <w:r>
        <w:rPr>
          <w:rFonts w:ascii="Arial Narrow" w:hAnsi="Arial Narrow"/>
          <w:sz w:val="24"/>
          <w:szCs w:val="24"/>
        </w:rPr>
        <w:t>Proračuna Grada Šibenika za 202</w:t>
      </w:r>
      <w:r w:rsidR="00D4764A">
        <w:rPr>
          <w:rFonts w:ascii="Arial Narrow" w:hAnsi="Arial Narrow"/>
          <w:sz w:val="24"/>
          <w:szCs w:val="24"/>
        </w:rPr>
        <w:t>2</w:t>
      </w:r>
      <w:r w:rsidRPr="003D4B1A">
        <w:rPr>
          <w:rFonts w:ascii="Arial Narrow" w:hAnsi="Arial Narrow"/>
          <w:sz w:val="24"/>
          <w:szCs w:val="24"/>
        </w:rPr>
        <w:t>. godinu</w:t>
      </w:r>
      <w:r>
        <w:rPr>
          <w:rFonts w:ascii="Arial Narrow" w:hAnsi="Arial Narrow"/>
          <w:sz w:val="24"/>
          <w:szCs w:val="24"/>
        </w:rPr>
        <w:t xml:space="preserve"> i projekcija za 202</w:t>
      </w:r>
      <w:r w:rsidR="00D4764A">
        <w:rPr>
          <w:rFonts w:ascii="Arial Narrow" w:hAnsi="Arial Narrow"/>
          <w:sz w:val="24"/>
          <w:szCs w:val="24"/>
        </w:rPr>
        <w:t>3</w:t>
      </w:r>
      <w:r>
        <w:rPr>
          <w:rFonts w:ascii="Arial Narrow" w:hAnsi="Arial Narrow"/>
          <w:sz w:val="24"/>
          <w:szCs w:val="24"/>
        </w:rPr>
        <w:t>. i 202</w:t>
      </w:r>
      <w:r w:rsidR="00D4764A">
        <w:rPr>
          <w:rFonts w:ascii="Arial Narrow" w:hAnsi="Arial Narrow"/>
          <w:sz w:val="24"/>
          <w:szCs w:val="24"/>
        </w:rPr>
        <w:t>4</w:t>
      </w:r>
      <w:r>
        <w:rPr>
          <w:rFonts w:ascii="Arial Narrow" w:hAnsi="Arial Narrow"/>
          <w:sz w:val="24"/>
          <w:szCs w:val="24"/>
        </w:rPr>
        <w:t>. godinu</w:t>
      </w:r>
      <w:r w:rsidRPr="003D4B1A">
        <w:rPr>
          <w:rFonts w:ascii="Arial Narrow" w:hAnsi="Arial Narrow"/>
          <w:sz w:val="24"/>
          <w:szCs w:val="24"/>
        </w:rPr>
        <w:t>.</w:t>
      </w:r>
    </w:p>
    <w:p w14:paraId="042D8547" w14:textId="31E4262A" w:rsidR="00640216" w:rsidRPr="00677290" w:rsidRDefault="00640216" w:rsidP="004E5E85">
      <w:pPr>
        <w:spacing w:after="0"/>
        <w:ind w:firstLine="708"/>
        <w:jc w:val="both"/>
        <w:rPr>
          <w:rFonts w:ascii="Arial Narrow" w:eastAsiaTheme="minorHAnsi" w:hAnsi="Arial Narrow"/>
          <w:sz w:val="24"/>
          <w:szCs w:val="24"/>
        </w:rPr>
      </w:pPr>
      <w:r w:rsidRPr="00677290">
        <w:rPr>
          <w:rFonts w:ascii="Arial Narrow" w:hAnsi="Arial Narrow"/>
          <w:sz w:val="24"/>
          <w:szCs w:val="24"/>
        </w:rPr>
        <w:t>U Proračunu Grada Šibenika za 202</w:t>
      </w:r>
      <w:r w:rsidR="00D4764A" w:rsidRPr="00677290">
        <w:rPr>
          <w:rFonts w:ascii="Arial Narrow" w:hAnsi="Arial Narrow"/>
          <w:sz w:val="24"/>
          <w:szCs w:val="24"/>
        </w:rPr>
        <w:t>2</w:t>
      </w:r>
      <w:r w:rsidRPr="00677290">
        <w:rPr>
          <w:rFonts w:ascii="Arial Narrow" w:hAnsi="Arial Narrow"/>
          <w:sz w:val="24"/>
          <w:szCs w:val="24"/>
        </w:rPr>
        <w:t xml:space="preserve">. godinu sveukupna sredstva za program </w:t>
      </w:r>
      <w:r w:rsidR="004151C8">
        <w:rPr>
          <w:rFonts w:ascii="Arial Narrow" w:hAnsi="Arial Narrow"/>
          <w:sz w:val="24"/>
          <w:szCs w:val="24"/>
        </w:rPr>
        <w:t>o</w:t>
      </w:r>
      <w:r w:rsidRPr="00677290">
        <w:rPr>
          <w:rFonts w:ascii="Arial Narrow" w:hAnsi="Arial Narrow"/>
          <w:sz w:val="24"/>
          <w:szCs w:val="24"/>
        </w:rPr>
        <w:t xml:space="preserve">snovnog školstva </w:t>
      </w:r>
      <w:r w:rsidR="004151C8">
        <w:rPr>
          <w:rFonts w:ascii="Arial Narrow" w:hAnsi="Arial Narrow"/>
          <w:sz w:val="24"/>
          <w:szCs w:val="24"/>
        </w:rPr>
        <w:t xml:space="preserve">utvrđena </w:t>
      </w:r>
      <w:r w:rsidRPr="00677290">
        <w:rPr>
          <w:rFonts w:ascii="Arial Narrow" w:hAnsi="Arial Narrow"/>
          <w:sz w:val="24"/>
          <w:szCs w:val="24"/>
        </w:rPr>
        <w:t xml:space="preserve">su </w:t>
      </w:r>
      <w:r w:rsidR="004151C8">
        <w:rPr>
          <w:rFonts w:ascii="Arial Narrow" w:hAnsi="Arial Narrow"/>
          <w:sz w:val="24"/>
          <w:szCs w:val="24"/>
        </w:rPr>
        <w:t>u iznosu</w:t>
      </w:r>
      <w:r w:rsidRPr="00677290">
        <w:rPr>
          <w:rFonts w:ascii="Arial Narrow" w:hAnsi="Arial Narrow"/>
          <w:sz w:val="24"/>
          <w:szCs w:val="24"/>
        </w:rPr>
        <w:t xml:space="preserve"> od </w:t>
      </w:r>
      <w:r w:rsidR="00677290">
        <w:rPr>
          <w:rFonts w:ascii="Arial Narrow" w:hAnsi="Arial Narrow"/>
          <w:sz w:val="24"/>
          <w:szCs w:val="24"/>
        </w:rPr>
        <w:t>86.343</w:t>
      </w:r>
      <w:r w:rsidRPr="00677290">
        <w:rPr>
          <w:rFonts w:ascii="Arial Narrow" w:hAnsi="Arial Narrow"/>
          <w:sz w:val="24"/>
          <w:szCs w:val="24"/>
        </w:rPr>
        <w:t xml:space="preserve">.000,00 kuna. </w:t>
      </w:r>
    </w:p>
    <w:p w14:paraId="615EA68B" w14:textId="13ECCEA5" w:rsidR="00640216" w:rsidRPr="00677290" w:rsidRDefault="00640216" w:rsidP="004E5E85">
      <w:pPr>
        <w:spacing w:after="0"/>
        <w:ind w:firstLine="708"/>
        <w:jc w:val="both"/>
        <w:rPr>
          <w:rFonts w:ascii="Arial Narrow" w:hAnsi="Arial Narrow"/>
          <w:sz w:val="24"/>
          <w:szCs w:val="24"/>
        </w:rPr>
      </w:pPr>
      <w:r w:rsidRPr="00677290">
        <w:rPr>
          <w:rFonts w:ascii="Arial Narrow" w:hAnsi="Arial Narrow"/>
          <w:sz w:val="24"/>
          <w:szCs w:val="24"/>
        </w:rPr>
        <w:t>Prijedlogom Izmjena i dopuna Proračuna  planirano je ostvarenje ukupnih rashoda</w:t>
      </w:r>
      <w:r w:rsidR="004151C8">
        <w:rPr>
          <w:rFonts w:ascii="Arial Narrow" w:hAnsi="Arial Narrow"/>
          <w:sz w:val="24"/>
          <w:szCs w:val="24"/>
        </w:rPr>
        <w:t xml:space="preserve"> za program osnovnog školstva</w:t>
      </w:r>
      <w:r w:rsidRPr="00677290">
        <w:rPr>
          <w:rFonts w:ascii="Arial Narrow" w:hAnsi="Arial Narrow"/>
          <w:sz w:val="24"/>
          <w:szCs w:val="24"/>
        </w:rPr>
        <w:t xml:space="preserve"> od </w:t>
      </w:r>
      <w:r w:rsidR="00677290">
        <w:rPr>
          <w:rFonts w:ascii="Arial Narrow" w:hAnsi="Arial Narrow"/>
          <w:sz w:val="24"/>
          <w:szCs w:val="24"/>
        </w:rPr>
        <w:t>93.6</w:t>
      </w:r>
      <w:r w:rsidR="00895786">
        <w:rPr>
          <w:rFonts w:ascii="Arial Narrow" w:hAnsi="Arial Narrow"/>
          <w:sz w:val="24"/>
          <w:szCs w:val="24"/>
        </w:rPr>
        <w:t>61.580</w:t>
      </w:r>
      <w:r w:rsidR="00677290">
        <w:rPr>
          <w:rFonts w:ascii="Arial Narrow" w:hAnsi="Arial Narrow"/>
          <w:sz w:val="24"/>
          <w:szCs w:val="24"/>
        </w:rPr>
        <w:t>,00</w:t>
      </w:r>
      <w:r w:rsidRPr="00677290">
        <w:rPr>
          <w:rFonts w:ascii="Arial Narrow" w:hAnsi="Arial Narrow"/>
          <w:sz w:val="24"/>
          <w:szCs w:val="24"/>
        </w:rPr>
        <w:t xml:space="preserve"> kuna što je za </w:t>
      </w:r>
      <w:r w:rsidR="00677290">
        <w:rPr>
          <w:rFonts w:ascii="Arial Narrow" w:hAnsi="Arial Narrow"/>
          <w:sz w:val="24"/>
          <w:szCs w:val="24"/>
        </w:rPr>
        <w:t>7.31</w:t>
      </w:r>
      <w:r w:rsidR="00895786">
        <w:rPr>
          <w:rFonts w:ascii="Arial Narrow" w:hAnsi="Arial Narrow"/>
          <w:sz w:val="24"/>
          <w:szCs w:val="24"/>
        </w:rPr>
        <w:t>8.580</w:t>
      </w:r>
      <w:r w:rsidRPr="00677290">
        <w:rPr>
          <w:rFonts w:ascii="Arial Narrow" w:hAnsi="Arial Narrow"/>
          <w:sz w:val="24"/>
          <w:szCs w:val="24"/>
        </w:rPr>
        <w:t>,00 kuna više u odnosu na plan za 202</w:t>
      </w:r>
      <w:r w:rsidR="00D4764A" w:rsidRPr="00677290">
        <w:rPr>
          <w:rFonts w:ascii="Arial Narrow" w:hAnsi="Arial Narrow"/>
          <w:sz w:val="24"/>
          <w:szCs w:val="24"/>
        </w:rPr>
        <w:t>2</w:t>
      </w:r>
      <w:r w:rsidRPr="00677290">
        <w:rPr>
          <w:rFonts w:ascii="Arial Narrow" w:hAnsi="Arial Narrow"/>
          <w:sz w:val="24"/>
          <w:szCs w:val="24"/>
        </w:rPr>
        <w:t xml:space="preserve">. godinu. </w:t>
      </w:r>
    </w:p>
    <w:p w14:paraId="072813B7" w14:textId="21B32166" w:rsidR="00640216" w:rsidRPr="00677290" w:rsidRDefault="00640216" w:rsidP="004E5E85">
      <w:pPr>
        <w:spacing w:after="0"/>
        <w:ind w:firstLine="708"/>
        <w:jc w:val="both"/>
        <w:rPr>
          <w:rFonts w:ascii="Arial Narrow" w:hAnsi="Arial Narrow"/>
          <w:sz w:val="24"/>
          <w:szCs w:val="24"/>
        </w:rPr>
      </w:pPr>
      <w:r w:rsidRPr="00677290">
        <w:rPr>
          <w:rFonts w:ascii="Arial Narrow" w:hAnsi="Arial Narrow"/>
          <w:sz w:val="24"/>
          <w:szCs w:val="24"/>
        </w:rPr>
        <w:t>Najveće odstupanje</w:t>
      </w:r>
      <w:r w:rsidR="004151C8">
        <w:rPr>
          <w:rFonts w:ascii="Arial Narrow" w:hAnsi="Arial Narrow"/>
          <w:sz w:val="24"/>
          <w:szCs w:val="24"/>
        </w:rPr>
        <w:t>,</w:t>
      </w:r>
      <w:r w:rsidRPr="00677290">
        <w:rPr>
          <w:rFonts w:ascii="Arial Narrow" w:hAnsi="Arial Narrow"/>
          <w:sz w:val="24"/>
          <w:szCs w:val="24"/>
        </w:rPr>
        <w:t xml:space="preserve"> odnosno povećanje planiranog iznosa </w:t>
      </w:r>
      <w:r w:rsidR="00895786">
        <w:rPr>
          <w:rFonts w:ascii="Arial Narrow" w:hAnsi="Arial Narrow"/>
          <w:sz w:val="24"/>
          <w:szCs w:val="24"/>
        </w:rPr>
        <w:t xml:space="preserve">( 6.525.535,00 kuna) </w:t>
      </w:r>
      <w:r w:rsidR="004151C8">
        <w:rPr>
          <w:rFonts w:ascii="Arial Narrow" w:hAnsi="Arial Narrow"/>
          <w:sz w:val="24"/>
          <w:szCs w:val="24"/>
        </w:rPr>
        <w:t>predloženo</w:t>
      </w:r>
      <w:r w:rsidRPr="00677290">
        <w:rPr>
          <w:rFonts w:ascii="Arial Narrow" w:hAnsi="Arial Narrow"/>
          <w:sz w:val="24"/>
          <w:szCs w:val="24"/>
        </w:rPr>
        <w:t xml:space="preserve"> je na rashodima koji se odnose na plaće zaposlenih u osnovnim školama</w:t>
      </w:r>
      <w:r w:rsidR="00275C3C">
        <w:rPr>
          <w:rFonts w:ascii="Arial Narrow" w:hAnsi="Arial Narrow"/>
          <w:sz w:val="24"/>
          <w:szCs w:val="24"/>
        </w:rPr>
        <w:t xml:space="preserve"> -</w:t>
      </w:r>
      <w:r w:rsidRPr="00677290">
        <w:rPr>
          <w:rFonts w:ascii="Arial Narrow" w:hAnsi="Arial Narrow"/>
          <w:sz w:val="24"/>
          <w:szCs w:val="24"/>
        </w:rPr>
        <w:t xml:space="preserve"> sukladno usklađenjima iznosa za povećanje osnovice i koeficijenata za obračun plaća</w:t>
      </w:r>
      <w:r w:rsidR="00895786">
        <w:rPr>
          <w:rFonts w:ascii="Arial Narrow" w:hAnsi="Arial Narrow"/>
          <w:sz w:val="24"/>
          <w:szCs w:val="24"/>
        </w:rPr>
        <w:t xml:space="preserve"> prema Kolektivom ugovoru</w:t>
      </w:r>
      <w:r w:rsidRPr="00677290">
        <w:rPr>
          <w:rFonts w:ascii="Arial Narrow" w:hAnsi="Arial Narrow"/>
          <w:sz w:val="24"/>
          <w:szCs w:val="24"/>
        </w:rPr>
        <w:t>, te ostalih pripadajućih materijalnih prava</w:t>
      </w:r>
      <w:r w:rsidR="00895786">
        <w:rPr>
          <w:rFonts w:ascii="Arial Narrow" w:hAnsi="Arial Narrow"/>
          <w:sz w:val="24"/>
          <w:szCs w:val="24"/>
        </w:rPr>
        <w:t xml:space="preserve"> (isplata naknade na posao i s posla, isplata jubilarnih nagrada, zamjene zaposlenika na bolovanju</w:t>
      </w:r>
      <w:r w:rsidRPr="00677290">
        <w:rPr>
          <w:rFonts w:ascii="Arial Narrow" w:hAnsi="Arial Narrow"/>
          <w:sz w:val="24"/>
          <w:szCs w:val="24"/>
        </w:rPr>
        <w:t>,</w:t>
      </w:r>
      <w:r w:rsidR="00895786">
        <w:rPr>
          <w:rFonts w:ascii="Arial Narrow" w:hAnsi="Arial Narrow"/>
          <w:sz w:val="24"/>
          <w:szCs w:val="24"/>
        </w:rPr>
        <w:t xml:space="preserve"> sudskih troškova prema tužbama zaposlenika zbog </w:t>
      </w:r>
      <w:proofErr w:type="spellStart"/>
      <w:r w:rsidR="00895786">
        <w:rPr>
          <w:rFonts w:ascii="Arial Narrow" w:hAnsi="Arial Narrow"/>
          <w:sz w:val="24"/>
          <w:szCs w:val="24"/>
        </w:rPr>
        <w:t>nepovećanja</w:t>
      </w:r>
      <w:proofErr w:type="spellEnd"/>
      <w:r w:rsidR="00895786">
        <w:rPr>
          <w:rFonts w:ascii="Arial Narrow" w:hAnsi="Arial Narrow"/>
          <w:sz w:val="24"/>
          <w:szCs w:val="24"/>
        </w:rPr>
        <w:t xml:space="preserve"> osnovice plaće iz 2016. godine i pripadajućih kamata i </w:t>
      </w:r>
      <w:r w:rsidR="0062207B">
        <w:rPr>
          <w:rFonts w:ascii="Arial Narrow" w:hAnsi="Arial Narrow"/>
          <w:sz w:val="24"/>
          <w:szCs w:val="24"/>
        </w:rPr>
        <w:t>dr.</w:t>
      </w:r>
      <w:r w:rsidR="00895786">
        <w:rPr>
          <w:rFonts w:ascii="Arial Narrow" w:hAnsi="Arial Narrow"/>
          <w:sz w:val="24"/>
          <w:szCs w:val="24"/>
        </w:rPr>
        <w:t>),</w:t>
      </w:r>
      <w:r w:rsidRPr="00677290">
        <w:rPr>
          <w:rFonts w:ascii="Arial Narrow" w:hAnsi="Arial Narrow"/>
          <w:sz w:val="24"/>
          <w:szCs w:val="24"/>
        </w:rPr>
        <w:t xml:space="preserve"> a koja sredstva škole ostvaruju iz Državnog proračuna.</w:t>
      </w:r>
    </w:p>
    <w:p w14:paraId="4930A918" w14:textId="5C702C06" w:rsidR="004E5E85" w:rsidRDefault="00640216" w:rsidP="004E5E85">
      <w:pPr>
        <w:spacing w:after="0"/>
        <w:ind w:firstLine="708"/>
        <w:jc w:val="both"/>
        <w:rPr>
          <w:rFonts w:ascii="Arial Narrow" w:hAnsi="Arial Narrow"/>
          <w:sz w:val="24"/>
          <w:szCs w:val="24"/>
        </w:rPr>
      </w:pPr>
      <w:r w:rsidRPr="00677290">
        <w:rPr>
          <w:rFonts w:ascii="Arial Narrow" w:hAnsi="Arial Narrow"/>
          <w:sz w:val="24"/>
          <w:szCs w:val="24"/>
        </w:rPr>
        <w:t xml:space="preserve">Ostala planirana povećanja </w:t>
      </w:r>
      <w:r w:rsidR="00275C3C">
        <w:rPr>
          <w:rFonts w:ascii="Arial Narrow" w:hAnsi="Arial Narrow"/>
          <w:sz w:val="24"/>
          <w:szCs w:val="24"/>
        </w:rPr>
        <w:t xml:space="preserve">(od 308.500,00 kuna) </w:t>
      </w:r>
      <w:r w:rsidRPr="00677290">
        <w:rPr>
          <w:rFonts w:ascii="Arial Narrow" w:hAnsi="Arial Narrow"/>
          <w:sz w:val="24"/>
          <w:szCs w:val="24"/>
        </w:rPr>
        <w:t>odnose se na troškove plaća novozaposlen</w:t>
      </w:r>
      <w:r w:rsidR="004E5E85">
        <w:rPr>
          <w:rFonts w:ascii="Arial Narrow" w:hAnsi="Arial Narrow"/>
          <w:sz w:val="24"/>
          <w:szCs w:val="24"/>
        </w:rPr>
        <w:t>ih</w:t>
      </w:r>
      <w:r w:rsidRPr="00677290">
        <w:rPr>
          <w:rFonts w:ascii="Arial Narrow" w:hAnsi="Arial Narrow"/>
          <w:sz w:val="24"/>
          <w:szCs w:val="24"/>
        </w:rPr>
        <w:t xml:space="preserve"> učiteljic</w:t>
      </w:r>
      <w:r w:rsidR="004E5E85">
        <w:rPr>
          <w:rFonts w:ascii="Arial Narrow" w:hAnsi="Arial Narrow"/>
          <w:sz w:val="24"/>
          <w:szCs w:val="24"/>
        </w:rPr>
        <w:t>a</w:t>
      </w:r>
      <w:r w:rsidRPr="00677290">
        <w:rPr>
          <w:rFonts w:ascii="Arial Narrow" w:hAnsi="Arial Narrow"/>
          <w:sz w:val="24"/>
          <w:szCs w:val="24"/>
        </w:rPr>
        <w:t xml:space="preserve"> u produženom boravku od početka školske 202</w:t>
      </w:r>
      <w:r w:rsidR="00677290">
        <w:rPr>
          <w:rFonts w:ascii="Arial Narrow" w:hAnsi="Arial Narrow"/>
          <w:sz w:val="24"/>
          <w:szCs w:val="24"/>
        </w:rPr>
        <w:t>2</w:t>
      </w:r>
      <w:r w:rsidRPr="00677290">
        <w:rPr>
          <w:rFonts w:ascii="Arial Narrow" w:hAnsi="Arial Narrow"/>
          <w:sz w:val="24"/>
          <w:szCs w:val="24"/>
        </w:rPr>
        <w:t>/202</w:t>
      </w:r>
      <w:r w:rsidR="00677290">
        <w:rPr>
          <w:rFonts w:ascii="Arial Narrow" w:hAnsi="Arial Narrow"/>
          <w:sz w:val="24"/>
          <w:szCs w:val="24"/>
        </w:rPr>
        <w:t>3</w:t>
      </w:r>
      <w:r w:rsidRPr="00677290">
        <w:rPr>
          <w:rFonts w:ascii="Arial Narrow" w:hAnsi="Arial Narrow"/>
          <w:sz w:val="24"/>
          <w:szCs w:val="24"/>
        </w:rPr>
        <w:t>. godine, te troškove uređenja i opremanja učionica za provođenje ovog programa u 7 osnovnih škola</w:t>
      </w:r>
      <w:r w:rsidR="00895786">
        <w:rPr>
          <w:rFonts w:ascii="Arial Narrow" w:hAnsi="Arial Narrow"/>
          <w:sz w:val="24"/>
          <w:szCs w:val="24"/>
        </w:rPr>
        <w:t xml:space="preserve">. U novoj školskoj godini </w:t>
      </w:r>
      <w:r w:rsidR="004E5E85">
        <w:rPr>
          <w:rFonts w:ascii="Arial Narrow" w:hAnsi="Arial Narrow"/>
          <w:sz w:val="24"/>
          <w:szCs w:val="24"/>
        </w:rPr>
        <w:t>zaposlen</w:t>
      </w:r>
      <w:r w:rsidR="006D6B96">
        <w:rPr>
          <w:rFonts w:ascii="Arial Narrow" w:hAnsi="Arial Narrow"/>
          <w:sz w:val="24"/>
          <w:szCs w:val="24"/>
        </w:rPr>
        <w:t>e</w:t>
      </w:r>
      <w:r w:rsidR="004E5E85">
        <w:rPr>
          <w:rFonts w:ascii="Arial Narrow" w:hAnsi="Arial Narrow"/>
          <w:sz w:val="24"/>
          <w:szCs w:val="24"/>
        </w:rPr>
        <w:t xml:space="preserve"> </w:t>
      </w:r>
      <w:r w:rsidR="006D6B96">
        <w:rPr>
          <w:rFonts w:ascii="Arial Narrow" w:hAnsi="Arial Narrow"/>
          <w:sz w:val="24"/>
          <w:szCs w:val="24"/>
        </w:rPr>
        <w:t>su</w:t>
      </w:r>
      <w:r w:rsidR="004E5E85">
        <w:rPr>
          <w:rFonts w:ascii="Arial Narrow" w:hAnsi="Arial Narrow"/>
          <w:sz w:val="24"/>
          <w:szCs w:val="24"/>
        </w:rPr>
        <w:t xml:space="preserve"> 3 učiteljice za 68 djece više u odnosu na prošlu 2021/2022. školsku godinu.</w:t>
      </w:r>
    </w:p>
    <w:p w14:paraId="3AB1D6A1" w14:textId="2F817954" w:rsidR="008143AA" w:rsidRDefault="004E5E85" w:rsidP="0062207B">
      <w:pPr>
        <w:spacing w:after="0"/>
        <w:ind w:firstLine="708"/>
        <w:jc w:val="both"/>
        <w:rPr>
          <w:rFonts w:ascii="Arial Narrow" w:hAnsi="Arial Narrow"/>
          <w:sz w:val="24"/>
          <w:szCs w:val="24"/>
        </w:rPr>
      </w:pPr>
      <w:r w:rsidRPr="004E5E85">
        <w:rPr>
          <w:rFonts w:ascii="Arial Narrow" w:hAnsi="Arial Narrow"/>
          <w:sz w:val="24"/>
          <w:szCs w:val="24"/>
        </w:rPr>
        <w:t>O</w:t>
      </w:r>
      <w:r w:rsidR="0062207B">
        <w:rPr>
          <w:rFonts w:ascii="Arial Narrow" w:hAnsi="Arial Narrow"/>
          <w:sz w:val="24"/>
          <w:szCs w:val="24"/>
        </w:rPr>
        <w:t>snovne škole</w:t>
      </w:r>
      <w:r w:rsidRPr="004E5E85">
        <w:rPr>
          <w:rFonts w:ascii="Arial Narrow" w:hAnsi="Arial Narrow"/>
          <w:sz w:val="24"/>
          <w:szCs w:val="24"/>
        </w:rPr>
        <w:t xml:space="preserve"> su iskazale i povećanje troškova energenata zbog povećanja cijena uzrokovanog nepovoljnom gospodarskom situacijom i rastom inflacije, te su sukladno ostvarenju pojedinih aktivnosti u prvom dijelu proračunske godine i očekivanim troškovima do kraja godine povećale udio DEC sredstava u sveukupnim rashodima. Zbog toga je povećan udio grada u financiranju rashoda za osiguravanje minimalnog financijskog standarda, a to se posebno odnosi na troškove organiziranog prijevoza učenika. </w:t>
      </w:r>
    </w:p>
    <w:p w14:paraId="58A066AE" w14:textId="54105267" w:rsidR="008143AA" w:rsidRPr="004E5E85" w:rsidRDefault="008143AA" w:rsidP="0062207B">
      <w:pPr>
        <w:spacing w:after="0"/>
        <w:ind w:firstLine="708"/>
        <w:jc w:val="both"/>
        <w:rPr>
          <w:rFonts w:ascii="Arial Narrow" w:hAnsi="Arial Narrow"/>
          <w:sz w:val="24"/>
          <w:szCs w:val="24"/>
        </w:rPr>
      </w:pPr>
      <w:r>
        <w:rPr>
          <w:rFonts w:ascii="Arial Narrow" w:hAnsi="Arial Narrow"/>
          <w:sz w:val="24"/>
          <w:szCs w:val="24"/>
        </w:rPr>
        <w:t>Sveukupni trošak prijevoza od 4.120.000,00 kn</w:t>
      </w:r>
      <w:r w:rsidRPr="004E5E85">
        <w:rPr>
          <w:rFonts w:ascii="Arial Narrow" w:hAnsi="Arial Narrow"/>
          <w:sz w:val="24"/>
          <w:szCs w:val="24"/>
        </w:rPr>
        <w:t xml:space="preserve"> </w:t>
      </w:r>
      <w:r>
        <w:rPr>
          <w:rFonts w:ascii="Arial Narrow" w:hAnsi="Arial Narrow"/>
          <w:sz w:val="24"/>
          <w:szCs w:val="24"/>
        </w:rPr>
        <w:t>dijelom se planira realizirati iz DEC sredstava (1.693.855,00 kn), a dijelom iz sredstava Grada (2.426.145,00 kn), što je za 520.000,00 k</w:t>
      </w:r>
      <w:r w:rsidR="00275C3C">
        <w:rPr>
          <w:rFonts w:ascii="Arial Narrow" w:hAnsi="Arial Narrow"/>
          <w:sz w:val="24"/>
          <w:szCs w:val="24"/>
        </w:rPr>
        <w:t>una</w:t>
      </w:r>
      <w:r>
        <w:rPr>
          <w:rFonts w:ascii="Arial Narrow" w:hAnsi="Arial Narrow"/>
          <w:sz w:val="24"/>
          <w:szCs w:val="24"/>
        </w:rPr>
        <w:t xml:space="preserve"> vlastitih sredstava </w:t>
      </w:r>
      <w:r w:rsidR="0062207B">
        <w:rPr>
          <w:rFonts w:ascii="Arial Narrow" w:hAnsi="Arial Narrow"/>
          <w:sz w:val="24"/>
          <w:szCs w:val="24"/>
        </w:rPr>
        <w:t xml:space="preserve">Grada </w:t>
      </w:r>
      <w:r>
        <w:rPr>
          <w:rFonts w:ascii="Arial Narrow" w:hAnsi="Arial Narrow"/>
          <w:sz w:val="24"/>
          <w:szCs w:val="24"/>
        </w:rPr>
        <w:t>više od plan</w:t>
      </w:r>
      <w:r w:rsidR="00275C3C">
        <w:rPr>
          <w:rFonts w:ascii="Arial Narrow" w:hAnsi="Arial Narrow"/>
          <w:sz w:val="24"/>
          <w:szCs w:val="24"/>
        </w:rPr>
        <w:t>iranog</w:t>
      </w:r>
      <w:r>
        <w:rPr>
          <w:rFonts w:ascii="Arial Narrow" w:hAnsi="Arial Narrow"/>
          <w:sz w:val="24"/>
          <w:szCs w:val="24"/>
        </w:rPr>
        <w:t xml:space="preserve">. </w:t>
      </w:r>
    </w:p>
    <w:p w14:paraId="1B0A5BB2" w14:textId="312BD9C9" w:rsidR="0062207B" w:rsidRDefault="00275C3C" w:rsidP="0062207B">
      <w:pPr>
        <w:spacing w:after="0"/>
        <w:ind w:firstLine="708"/>
        <w:jc w:val="both"/>
        <w:rPr>
          <w:rFonts w:ascii="Arial Narrow" w:hAnsi="Arial Narrow"/>
          <w:sz w:val="24"/>
          <w:szCs w:val="24"/>
        </w:rPr>
      </w:pPr>
      <w:r>
        <w:rPr>
          <w:rFonts w:ascii="Arial Narrow" w:hAnsi="Arial Narrow"/>
          <w:sz w:val="24"/>
          <w:szCs w:val="24"/>
        </w:rPr>
        <w:t>Nadalje</w:t>
      </w:r>
      <w:r w:rsidR="00640216" w:rsidRPr="00677290">
        <w:rPr>
          <w:rFonts w:ascii="Arial Narrow" w:hAnsi="Arial Narrow"/>
          <w:sz w:val="24"/>
          <w:szCs w:val="24"/>
        </w:rPr>
        <w:t xml:space="preserve">, u okviru ovog Programa  </w:t>
      </w:r>
      <w:r w:rsidR="0062207B">
        <w:rPr>
          <w:rFonts w:ascii="Arial Narrow" w:hAnsi="Arial Narrow"/>
          <w:sz w:val="24"/>
          <w:szCs w:val="24"/>
        </w:rPr>
        <w:t xml:space="preserve">iskazana su  </w:t>
      </w:r>
      <w:r w:rsidR="00640216" w:rsidRPr="00677290">
        <w:rPr>
          <w:rFonts w:ascii="Arial Narrow" w:hAnsi="Arial Narrow"/>
          <w:sz w:val="24"/>
          <w:szCs w:val="24"/>
        </w:rPr>
        <w:t>sredstva za nabavu radnih bilježnica u iznosu od 3</w:t>
      </w:r>
      <w:r w:rsidR="0062207B">
        <w:rPr>
          <w:rFonts w:ascii="Arial Narrow" w:hAnsi="Arial Narrow"/>
          <w:sz w:val="24"/>
          <w:szCs w:val="24"/>
        </w:rPr>
        <w:t>34</w:t>
      </w:r>
      <w:r w:rsidR="00640216" w:rsidRPr="00677290">
        <w:rPr>
          <w:rFonts w:ascii="Arial Narrow" w:hAnsi="Arial Narrow"/>
          <w:sz w:val="24"/>
          <w:szCs w:val="24"/>
        </w:rPr>
        <w:t>.000,00 k</w:t>
      </w:r>
      <w:r w:rsidR="0062207B">
        <w:rPr>
          <w:rFonts w:ascii="Arial Narrow" w:hAnsi="Arial Narrow"/>
          <w:sz w:val="24"/>
          <w:szCs w:val="24"/>
        </w:rPr>
        <w:t xml:space="preserve">n što je za 26.000,00 kn manje od plana jer prate stvarnu realizaciju ove aktivnosti prema zaprimljenim i isplaćenim zahtjevima roditelja u ovoj proračunskoj godini. </w:t>
      </w:r>
    </w:p>
    <w:p w14:paraId="2DD23336" w14:textId="7B80CE8C" w:rsidR="002E391D" w:rsidRDefault="002E391D" w:rsidP="0062207B">
      <w:pPr>
        <w:spacing w:after="0"/>
        <w:ind w:firstLine="708"/>
        <w:jc w:val="both"/>
        <w:rPr>
          <w:rFonts w:ascii="Arial Narrow" w:hAnsi="Arial Narrow"/>
          <w:sz w:val="24"/>
          <w:szCs w:val="24"/>
        </w:rPr>
      </w:pPr>
      <w:r>
        <w:rPr>
          <w:rFonts w:ascii="Arial Narrow" w:hAnsi="Arial Narrow"/>
          <w:sz w:val="24"/>
          <w:szCs w:val="24"/>
        </w:rPr>
        <w:t>Smanjena su sredstva i za provođenje Projekta Erasmus+ za 411.000,00 kn jer prate realizirane i  planirane troškove mobilnosti učitelja i učenika u predmetnom</w:t>
      </w:r>
      <w:r w:rsidR="00275C3C">
        <w:rPr>
          <w:rFonts w:ascii="Arial Narrow" w:hAnsi="Arial Narrow"/>
          <w:sz w:val="24"/>
          <w:szCs w:val="24"/>
        </w:rPr>
        <w:t xml:space="preserve"> proračunskom</w:t>
      </w:r>
      <w:r>
        <w:rPr>
          <w:rFonts w:ascii="Arial Narrow" w:hAnsi="Arial Narrow"/>
          <w:sz w:val="24"/>
          <w:szCs w:val="24"/>
        </w:rPr>
        <w:t xml:space="preserve"> razdoblju. </w:t>
      </w:r>
    </w:p>
    <w:p w14:paraId="6D0505BE" w14:textId="1780D4D0" w:rsidR="00D83D43" w:rsidRPr="00625C7B" w:rsidRDefault="00D83D43" w:rsidP="004E5E85">
      <w:pPr>
        <w:spacing w:after="0"/>
        <w:ind w:firstLine="708"/>
        <w:jc w:val="both"/>
        <w:rPr>
          <w:rFonts w:ascii="Arial Narrow" w:hAnsi="Arial Narrow"/>
          <w:sz w:val="24"/>
          <w:szCs w:val="24"/>
        </w:rPr>
      </w:pPr>
      <w:bookmarkStart w:id="0" w:name="_Hlk121218691"/>
      <w:r w:rsidRPr="00625C7B">
        <w:rPr>
          <w:rFonts w:ascii="Arial Narrow" w:hAnsi="Arial Narrow"/>
          <w:sz w:val="24"/>
          <w:szCs w:val="24"/>
        </w:rPr>
        <w:t>Za projekt „Pomoćnici u nastavi 3“ planirani iznos je smanjen zbog smanjenja troškova prijevoza i ostalih rashoda pomoćnika u nastavi koji sudjeluju na projektu. Planirani iznos za projekt „Pomoćnici u nastavi 4“ je smanjen zbog toga što Ministarstvo znanosti i obrazovanja nije usvojilo program za stjecanje kvalifikacija za program osposobljavanja pomoćnika u nastavi</w:t>
      </w:r>
      <w:r w:rsidR="00275C3C">
        <w:rPr>
          <w:rFonts w:ascii="Arial Narrow" w:hAnsi="Arial Narrow"/>
          <w:sz w:val="24"/>
          <w:szCs w:val="24"/>
        </w:rPr>
        <w:t>,</w:t>
      </w:r>
      <w:r w:rsidRPr="00625C7B">
        <w:rPr>
          <w:rFonts w:ascii="Arial Narrow" w:hAnsi="Arial Narrow"/>
          <w:sz w:val="24"/>
          <w:szCs w:val="24"/>
        </w:rPr>
        <w:t xml:space="preserve"> pa samim tim nije realizirana stavka stručno usavršavanje zaposlenika.  </w:t>
      </w:r>
    </w:p>
    <w:p w14:paraId="74BA2881" w14:textId="68569853" w:rsidR="00D83D43" w:rsidRPr="00625C7B" w:rsidRDefault="00D83D43" w:rsidP="004E5E85">
      <w:pPr>
        <w:spacing w:after="0"/>
        <w:ind w:firstLine="708"/>
        <w:jc w:val="both"/>
        <w:rPr>
          <w:rFonts w:ascii="Arial Narrow" w:hAnsi="Arial Narrow"/>
          <w:sz w:val="24"/>
          <w:szCs w:val="24"/>
        </w:rPr>
      </w:pPr>
      <w:r w:rsidRPr="00625C7B">
        <w:rPr>
          <w:rFonts w:ascii="Arial Narrow" w:hAnsi="Arial Narrow"/>
          <w:sz w:val="24"/>
          <w:szCs w:val="24"/>
        </w:rPr>
        <w:t xml:space="preserve">Zbog </w:t>
      </w:r>
      <w:r w:rsidR="0062207B">
        <w:rPr>
          <w:rFonts w:ascii="Arial Narrow" w:hAnsi="Arial Narrow"/>
          <w:sz w:val="24"/>
          <w:szCs w:val="24"/>
        </w:rPr>
        <w:t>preglednijeg</w:t>
      </w:r>
      <w:r w:rsidRPr="00625C7B">
        <w:rPr>
          <w:rFonts w:ascii="Arial Narrow" w:hAnsi="Arial Narrow"/>
          <w:sz w:val="24"/>
          <w:szCs w:val="24"/>
        </w:rPr>
        <w:t xml:space="preserve"> praćenja izvršenja kroz dvije školske, a unutar jedne proračunske godine, projekti osiguravanja školske prehrane za djecu u riziku od siromaštva podijeljeni su na dvije zasebne aktivnosti: Projekt Prehrana 6 (drugo polugodište školske godine 2021/2022.) i Projekt Prehrana 7 (prvo </w:t>
      </w:r>
      <w:r w:rsidRPr="00625C7B">
        <w:rPr>
          <w:rFonts w:ascii="Arial Narrow" w:hAnsi="Arial Narrow"/>
          <w:sz w:val="24"/>
          <w:szCs w:val="24"/>
        </w:rPr>
        <w:lastRenderedPageBreak/>
        <w:t>polugodište školske godine 2022/2023.). Preraspodjela unutar konta ove dvije aktivnosti predložena je sukladno planiranom ostvarenju do kraja godine.</w:t>
      </w:r>
    </w:p>
    <w:p w14:paraId="24B0DF04" w14:textId="04114117" w:rsidR="00D83D43" w:rsidRDefault="00D83D43" w:rsidP="004E5E85">
      <w:pPr>
        <w:spacing w:after="0"/>
        <w:ind w:firstLine="708"/>
        <w:jc w:val="both"/>
        <w:rPr>
          <w:rFonts w:ascii="Arial Narrow" w:hAnsi="Arial Narrow"/>
          <w:sz w:val="24"/>
          <w:szCs w:val="24"/>
        </w:rPr>
      </w:pPr>
      <w:r w:rsidRPr="00625C7B">
        <w:rPr>
          <w:rFonts w:ascii="Arial Narrow" w:hAnsi="Arial Narrow"/>
          <w:sz w:val="24"/>
          <w:szCs w:val="24"/>
        </w:rPr>
        <w:t>Uslijed inflacije i općeg rasta cijena, a samim time i povećanih troškova namirnica, povećan je planirani iznos za realizaciju Školske sheme, sukladno novim iznosima potpore po učeniku.</w:t>
      </w:r>
    </w:p>
    <w:p w14:paraId="24FAB93E" w14:textId="1038BE50" w:rsidR="00F47289" w:rsidRDefault="00F47289" w:rsidP="004E5E85">
      <w:pPr>
        <w:spacing w:after="0"/>
        <w:ind w:firstLine="708"/>
        <w:jc w:val="both"/>
        <w:rPr>
          <w:rFonts w:ascii="Arial Narrow" w:hAnsi="Arial Narrow"/>
          <w:sz w:val="24"/>
          <w:szCs w:val="24"/>
        </w:rPr>
      </w:pPr>
      <w:r>
        <w:rPr>
          <w:rFonts w:ascii="Arial Narrow" w:hAnsi="Arial Narrow"/>
          <w:sz w:val="24"/>
          <w:szCs w:val="24"/>
        </w:rPr>
        <w:t xml:space="preserve">Također, prema iskazanom interesu učenica i prikazanim planovima osnovnih škola, povećan je iznos za nabavu higijenskih potrepština </w:t>
      </w:r>
      <w:r w:rsidR="006D6B96">
        <w:rPr>
          <w:rFonts w:ascii="Arial Narrow" w:hAnsi="Arial Narrow"/>
          <w:sz w:val="24"/>
          <w:szCs w:val="24"/>
        </w:rPr>
        <w:t xml:space="preserve">za održavanje menstrualne higijene </w:t>
      </w:r>
      <w:r>
        <w:rPr>
          <w:rFonts w:ascii="Arial Narrow" w:hAnsi="Arial Narrow"/>
          <w:sz w:val="24"/>
          <w:szCs w:val="24"/>
        </w:rPr>
        <w:t xml:space="preserve">za 4.205,00 kn, pa je planiran iznos za ovu namjenu ukupno 54.205,00 kuna. </w:t>
      </w:r>
    </w:p>
    <w:bookmarkEnd w:id="0"/>
    <w:p w14:paraId="7AD0FB79" w14:textId="2B464E09" w:rsidR="008A55E4" w:rsidRPr="00275C3C" w:rsidRDefault="00640216" w:rsidP="00275C3C">
      <w:pPr>
        <w:spacing w:after="0"/>
        <w:ind w:firstLine="708"/>
        <w:jc w:val="both"/>
        <w:rPr>
          <w:rFonts w:ascii="Arial Narrow" w:hAnsi="Arial Narrow"/>
          <w:sz w:val="24"/>
          <w:szCs w:val="24"/>
        </w:rPr>
      </w:pPr>
      <w:r w:rsidRPr="00677290">
        <w:rPr>
          <w:rFonts w:ascii="Arial Narrow" w:hAnsi="Arial Narrow"/>
          <w:sz w:val="24"/>
          <w:szCs w:val="24"/>
        </w:rPr>
        <w:t>U aktivnosti Kapitalnih ulaganja u škole</w:t>
      </w:r>
      <w:r w:rsidR="007412C3">
        <w:rPr>
          <w:rFonts w:ascii="Arial Narrow" w:hAnsi="Arial Narrow"/>
          <w:sz w:val="24"/>
          <w:szCs w:val="24"/>
        </w:rPr>
        <w:t xml:space="preserve">, </w:t>
      </w:r>
      <w:r w:rsidRPr="00677290">
        <w:rPr>
          <w:rFonts w:ascii="Arial Narrow" w:hAnsi="Arial Narrow"/>
          <w:sz w:val="24"/>
          <w:szCs w:val="24"/>
        </w:rPr>
        <w:t xml:space="preserve"> sredstva su manja za </w:t>
      </w:r>
      <w:r w:rsidR="007412C3">
        <w:rPr>
          <w:rFonts w:ascii="Arial Narrow" w:hAnsi="Arial Narrow"/>
          <w:sz w:val="24"/>
          <w:szCs w:val="24"/>
        </w:rPr>
        <w:t>933.000</w:t>
      </w:r>
      <w:r w:rsidR="003474A2" w:rsidRPr="00677290">
        <w:rPr>
          <w:rFonts w:ascii="Arial Narrow" w:hAnsi="Arial Narrow"/>
          <w:sz w:val="24"/>
          <w:szCs w:val="24"/>
        </w:rPr>
        <w:t>,00 kuna</w:t>
      </w:r>
      <w:r w:rsidR="00275C3C">
        <w:rPr>
          <w:rFonts w:ascii="Arial Narrow" w:hAnsi="Arial Narrow"/>
          <w:sz w:val="24"/>
          <w:szCs w:val="24"/>
        </w:rPr>
        <w:t xml:space="preserve">. Planirana su sredstava od 553.000,00 kuna za </w:t>
      </w:r>
      <w:r w:rsidR="007412C3">
        <w:rPr>
          <w:rFonts w:ascii="Arial Narrow" w:hAnsi="Arial Narrow"/>
          <w:sz w:val="24"/>
          <w:szCs w:val="24"/>
        </w:rPr>
        <w:t>realiz</w:t>
      </w:r>
      <w:r w:rsidR="00275C3C">
        <w:rPr>
          <w:rFonts w:ascii="Arial Narrow" w:hAnsi="Arial Narrow"/>
          <w:sz w:val="24"/>
          <w:szCs w:val="24"/>
        </w:rPr>
        <w:t>aciju</w:t>
      </w:r>
      <w:r w:rsidR="008A55E4">
        <w:rPr>
          <w:rFonts w:ascii="Arial Narrow" w:hAnsi="Arial Narrow"/>
          <w:sz w:val="24"/>
          <w:szCs w:val="24"/>
        </w:rPr>
        <w:t xml:space="preserve"> troškov</w:t>
      </w:r>
      <w:r w:rsidR="00275C3C">
        <w:rPr>
          <w:rFonts w:ascii="Arial Narrow" w:hAnsi="Arial Narrow"/>
          <w:sz w:val="24"/>
          <w:szCs w:val="24"/>
        </w:rPr>
        <w:t>a</w:t>
      </w:r>
      <w:r w:rsidR="007412C3">
        <w:rPr>
          <w:rFonts w:ascii="Arial Narrow" w:hAnsi="Arial Narrow"/>
          <w:sz w:val="24"/>
          <w:szCs w:val="24"/>
        </w:rPr>
        <w:t xml:space="preserve"> izrade projektn</w:t>
      </w:r>
      <w:r w:rsidR="008A55E4">
        <w:rPr>
          <w:rFonts w:ascii="Arial Narrow" w:hAnsi="Arial Narrow"/>
          <w:sz w:val="24"/>
          <w:szCs w:val="24"/>
        </w:rPr>
        <w:t>e</w:t>
      </w:r>
      <w:r w:rsidR="007412C3">
        <w:rPr>
          <w:rFonts w:ascii="Arial Narrow" w:hAnsi="Arial Narrow"/>
          <w:sz w:val="24"/>
          <w:szCs w:val="24"/>
        </w:rPr>
        <w:t xml:space="preserve"> dokumentacij</w:t>
      </w:r>
      <w:r w:rsidR="008A55E4">
        <w:rPr>
          <w:rFonts w:ascii="Arial Narrow" w:hAnsi="Arial Narrow"/>
          <w:sz w:val="24"/>
          <w:szCs w:val="24"/>
        </w:rPr>
        <w:t>e</w:t>
      </w:r>
      <w:r w:rsidR="00275C3C">
        <w:rPr>
          <w:rFonts w:ascii="Arial Narrow" w:hAnsi="Arial Narrow"/>
          <w:sz w:val="24"/>
          <w:szCs w:val="24"/>
        </w:rPr>
        <w:t xml:space="preserve"> </w:t>
      </w:r>
      <w:r w:rsidR="007412C3">
        <w:rPr>
          <w:rFonts w:ascii="Arial Narrow" w:hAnsi="Arial Narrow"/>
          <w:sz w:val="24"/>
          <w:szCs w:val="24"/>
        </w:rPr>
        <w:t>iskazan</w:t>
      </w:r>
      <w:r w:rsidR="00275C3C">
        <w:rPr>
          <w:rFonts w:ascii="Arial Narrow" w:hAnsi="Arial Narrow"/>
          <w:sz w:val="24"/>
          <w:szCs w:val="24"/>
        </w:rPr>
        <w:t>ih</w:t>
      </w:r>
      <w:r w:rsidR="007412C3">
        <w:rPr>
          <w:rFonts w:ascii="Arial Narrow" w:hAnsi="Arial Narrow"/>
          <w:sz w:val="24"/>
          <w:szCs w:val="24"/>
        </w:rPr>
        <w:t xml:space="preserve"> kapitaln</w:t>
      </w:r>
      <w:r w:rsidR="00275C3C">
        <w:rPr>
          <w:rFonts w:ascii="Arial Narrow" w:hAnsi="Arial Narrow"/>
          <w:sz w:val="24"/>
          <w:szCs w:val="24"/>
        </w:rPr>
        <w:t>ih</w:t>
      </w:r>
      <w:r w:rsidR="007412C3">
        <w:rPr>
          <w:rFonts w:ascii="Arial Narrow" w:hAnsi="Arial Narrow"/>
          <w:sz w:val="24"/>
          <w:szCs w:val="24"/>
        </w:rPr>
        <w:t xml:space="preserve"> projek</w:t>
      </w:r>
      <w:r w:rsidR="00275C3C">
        <w:rPr>
          <w:rFonts w:ascii="Arial Narrow" w:hAnsi="Arial Narrow"/>
          <w:sz w:val="24"/>
          <w:szCs w:val="24"/>
        </w:rPr>
        <w:t>ata izgradnje i dogradnje škola</w:t>
      </w:r>
      <w:r w:rsidR="007412C3">
        <w:rPr>
          <w:rFonts w:ascii="Arial Narrow" w:hAnsi="Arial Narrow"/>
          <w:sz w:val="24"/>
          <w:szCs w:val="24"/>
        </w:rPr>
        <w:t xml:space="preserve"> u ovom proračunskom razdoblju</w:t>
      </w:r>
      <w:r w:rsidR="008A55E4">
        <w:rPr>
          <w:rFonts w:ascii="Arial Narrow" w:hAnsi="Arial Narrow"/>
          <w:sz w:val="24"/>
          <w:szCs w:val="24"/>
        </w:rPr>
        <w:t>, a preostala dokumentacija i početak radova planiran je u idućoj godini. Preosta</w:t>
      </w:r>
      <w:r w:rsidR="00275C3C">
        <w:rPr>
          <w:rFonts w:ascii="Arial Narrow" w:hAnsi="Arial Narrow"/>
          <w:sz w:val="24"/>
          <w:szCs w:val="24"/>
        </w:rPr>
        <w:t>la sreds</w:t>
      </w:r>
      <w:r w:rsidR="00AE147E">
        <w:rPr>
          <w:rFonts w:ascii="Arial Narrow" w:hAnsi="Arial Narrow"/>
          <w:sz w:val="24"/>
          <w:szCs w:val="24"/>
        </w:rPr>
        <w:t>tva od 1.313.000,00</w:t>
      </w:r>
      <w:r w:rsidR="008A55E4">
        <w:rPr>
          <w:rFonts w:ascii="Arial Narrow" w:hAnsi="Arial Narrow"/>
          <w:sz w:val="24"/>
          <w:szCs w:val="24"/>
        </w:rPr>
        <w:t xml:space="preserve"> odnos</w:t>
      </w:r>
      <w:r w:rsidR="00AE147E">
        <w:rPr>
          <w:rFonts w:ascii="Arial Narrow" w:hAnsi="Arial Narrow"/>
          <w:sz w:val="24"/>
          <w:szCs w:val="24"/>
        </w:rPr>
        <w:t>e</w:t>
      </w:r>
      <w:r w:rsidR="008A55E4">
        <w:rPr>
          <w:rFonts w:ascii="Arial Narrow" w:hAnsi="Arial Narrow"/>
          <w:sz w:val="24"/>
          <w:szCs w:val="24"/>
        </w:rPr>
        <w:t xml:space="preserve"> se na preraspodjelu unutar pojedinih pozicija prema izvršenim radovima u okviru </w:t>
      </w:r>
      <w:r w:rsidR="008A55E4" w:rsidRPr="008A55E4">
        <w:rPr>
          <w:rFonts w:ascii="Arial Narrow" w:hAnsi="Arial Narrow"/>
          <w:sz w:val="24"/>
          <w:szCs w:val="24"/>
          <w:shd w:val="clear" w:color="auto" w:fill="FFFFFF"/>
        </w:rPr>
        <w:t xml:space="preserve">Planu rashoda za nabavu proizvedene dugotrajne imovine i dodatnih ulaganja na nefinancijskoj imovini OŠ Grada Šibenika za 2022. godinu („Službeni glasnik Grada Šibenika, </w:t>
      </w:r>
      <w:r w:rsidR="00F47289">
        <w:rPr>
          <w:rFonts w:ascii="Arial Narrow" w:hAnsi="Arial Narrow"/>
          <w:sz w:val="24"/>
          <w:szCs w:val="24"/>
          <w:shd w:val="clear" w:color="auto" w:fill="FFFFFF"/>
        </w:rPr>
        <w:t>broj 4/22)</w:t>
      </w:r>
      <w:r w:rsidR="00AE147E">
        <w:rPr>
          <w:rFonts w:ascii="Arial Narrow" w:hAnsi="Arial Narrow"/>
          <w:sz w:val="24"/>
          <w:szCs w:val="24"/>
          <w:shd w:val="clear" w:color="auto" w:fill="FFFFFF"/>
        </w:rPr>
        <w:t xml:space="preserve"> koja se realiziraju pod Upravom Grada, dok su ostale aktivnosti kapitalnih ulaganja prikazane pojedinačno u planovima osnovnih škola.</w:t>
      </w:r>
    </w:p>
    <w:p w14:paraId="1D52CD6A" w14:textId="6BA798C3" w:rsidR="00275C3C" w:rsidRDefault="00275C3C" w:rsidP="00275C3C">
      <w:pPr>
        <w:spacing w:after="0"/>
        <w:ind w:firstLine="708"/>
        <w:jc w:val="both"/>
        <w:rPr>
          <w:rFonts w:ascii="Arial Narrow" w:hAnsi="Arial Narrow"/>
          <w:sz w:val="24"/>
          <w:szCs w:val="24"/>
        </w:rPr>
      </w:pPr>
      <w:r w:rsidRPr="00677290">
        <w:rPr>
          <w:rFonts w:ascii="Arial Narrow" w:hAnsi="Arial Narrow"/>
          <w:sz w:val="24"/>
          <w:szCs w:val="24"/>
        </w:rPr>
        <w:t xml:space="preserve">Ostala povećanja </w:t>
      </w:r>
      <w:r w:rsidR="006D6B96">
        <w:rPr>
          <w:rFonts w:ascii="Arial Narrow" w:hAnsi="Arial Narrow"/>
          <w:sz w:val="24"/>
          <w:szCs w:val="24"/>
        </w:rPr>
        <w:t xml:space="preserve">pojedinačnih rashoda po aktivnostima </w:t>
      </w:r>
      <w:r w:rsidRPr="00677290">
        <w:rPr>
          <w:rFonts w:ascii="Arial Narrow" w:hAnsi="Arial Narrow"/>
          <w:sz w:val="24"/>
          <w:szCs w:val="24"/>
        </w:rPr>
        <w:t xml:space="preserve">odnose se na sredstva koja se </w:t>
      </w:r>
      <w:r w:rsidR="00AE147E">
        <w:rPr>
          <w:rFonts w:ascii="Arial Narrow" w:hAnsi="Arial Narrow"/>
          <w:sz w:val="24"/>
          <w:szCs w:val="24"/>
        </w:rPr>
        <w:t xml:space="preserve">planiraju </w:t>
      </w:r>
      <w:r w:rsidRPr="00677290">
        <w:rPr>
          <w:rFonts w:ascii="Arial Narrow" w:hAnsi="Arial Narrow"/>
          <w:sz w:val="24"/>
          <w:szCs w:val="24"/>
        </w:rPr>
        <w:t xml:space="preserve">realizirati iz vlastitih prihoda škola, donacija, državnog proračuna i EU sredstava. </w:t>
      </w:r>
    </w:p>
    <w:p w14:paraId="1263E4F2" w14:textId="77777777" w:rsidR="00275C3C" w:rsidRPr="008A55E4" w:rsidRDefault="00275C3C" w:rsidP="002E391D">
      <w:pPr>
        <w:spacing w:after="0"/>
        <w:ind w:firstLine="708"/>
        <w:jc w:val="both"/>
        <w:rPr>
          <w:rFonts w:ascii="Arial Narrow" w:hAnsi="Arial Narrow"/>
          <w:sz w:val="24"/>
          <w:szCs w:val="24"/>
          <w:shd w:val="clear" w:color="auto" w:fill="FFFFFF"/>
        </w:rPr>
      </w:pPr>
    </w:p>
    <w:p w14:paraId="30D79B5D" w14:textId="3C0C2AE4" w:rsidR="00BB7DF3" w:rsidRDefault="00BB7DF3" w:rsidP="004E5E85">
      <w:pPr>
        <w:pStyle w:val="Bezproreda"/>
        <w:spacing w:line="276" w:lineRule="auto"/>
        <w:jc w:val="both"/>
        <w:rPr>
          <w:rFonts w:ascii="Arial Narrow" w:hAnsi="Arial Narrow"/>
          <w:sz w:val="24"/>
          <w:szCs w:val="24"/>
        </w:rPr>
      </w:pPr>
      <w:r w:rsidRPr="00677290">
        <w:rPr>
          <w:rFonts w:ascii="Arial Narrow" w:hAnsi="Arial Narrow"/>
          <w:sz w:val="24"/>
          <w:szCs w:val="24"/>
        </w:rPr>
        <w:tab/>
        <w:t xml:space="preserve">U skladu s navedenim, predložene su ove Izmjene </w:t>
      </w:r>
      <w:r w:rsidR="00AE147E">
        <w:rPr>
          <w:rFonts w:ascii="Arial Narrow" w:hAnsi="Arial Narrow"/>
          <w:sz w:val="24"/>
          <w:szCs w:val="24"/>
        </w:rPr>
        <w:t xml:space="preserve">ovog </w:t>
      </w:r>
      <w:r w:rsidRPr="00677290">
        <w:rPr>
          <w:rFonts w:ascii="Arial Narrow" w:hAnsi="Arial Narrow"/>
          <w:sz w:val="24"/>
          <w:szCs w:val="24"/>
        </w:rPr>
        <w:t>programa.</w:t>
      </w:r>
    </w:p>
    <w:p w14:paraId="3BE3E511" w14:textId="77777777" w:rsidR="00BB7DF3" w:rsidRPr="00FB5F6E" w:rsidRDefault="00BB7DF3" w:rsidP="004E5E85">
      <w:pPr>
        <w:spacing w:after="0"/>
        <w:ind w:firstLine="708"/>
        <w:jc w:val="both"/>
        <w:rPr>
          <w:rFonts w:ascii="Arial Narrow" w:hAnsi="Arial Narrow"/>
          <w:sz w:val="24"/>
          <w:szCs w:val="24"/>
        </w:rPr>
      </w:pPr>
    </w:p>
    <w:sectPr w:rsidR="00BB7DF3" w:rsidRPr="00FB5F6E" w:rsidSect="001519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41F1" w14:textId="77777777" w:rsidR="00CF1DD4" w:rsidRDefault="00CF1DD4" w:rsidP="001519B3">
      <w:pPr>
        <w:spacing w:after="0" w:line="240" w:lineRule="auto"/>
      </w:pPr>
      <w:r>
        <w:separator/>
      </w:r>
    </w:p>
  </w:endnote>
  <w:endnote w:type="continuationSeparator" w:id="0">
    <w:p w14:paraId="719F8587" w14:textId="77777777" w:rsidR="00CF1DD4" w:rsidRDefault="00CF1DD4" w:rsidP="0015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C222" w14:textId="77777777" w:rsidR="003009E0" w:rsidRDefault="003009E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CF2C" w14:textId="77777777" w:rsidR="003009E0" w:rsidRDefault="003009E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8064" w14:textId="77777777" w:rsidR="003009E0" w:rsidRDefault="003009E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7452" w14:textId="77777777" w:rsidR="00CF1DD4" w:rsidRDefault="00CF1DD4" w:rsidP="001519B3">
      <w:pPr>
        <w:spacing w:after="0" w:line="240" w:lineRule="auto"/>
      </w:pPr>
      <w:r>
        <w:separator/>
      </w:r>
    </w:p>
  </w:footnote>
  <w:footnote w:type="continuationSeparator" w:id="0">
    <w:p w14:paraId="16CE76E2" w14:textId="77777777" w:rsidR="00CF1DD4" w:rsidRDefault="00CF1DD4" w:rsidP="0015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3925" w14:textId="359C4E2F" w:rsidR="003009E0" w:rsidRDefault="003009E0">
    <w:pPr>
      <w:pStyle w:val="Zaglavlje"/>
    </w:pPr>
    <w:r>
      <w:rPr>
        <w:noProof/>
      </w:rPr>
      <w:pict w14:anchorId="475F7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040032"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2727" w14:textId="154DA272" w:rsidR="001519B3" w:rsidRDefault="003009E0">
    <w:pPr>
      <w:pStyle w:val="Zaglavlje"/>
      <w:jc w:val="right"/>
    </w:pPr>
    <w:r>
      <w:rPr>
        <w:noProof/>
      </w:rPr>
      <w:pict w14:anchorId="77A1C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040033" o:spid="_x0000_s205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NACRT"/>
        </v:shape>
      </w:pict>
    </w:r>
    <w:sdt>
      <w:sdtPr>
        <w:id w:val="984290484"/>
        <w:docPartObj>
          <w:docPartGallery w:val="Page Numbers (Top of Page)"/>
          <w:docPartUnique/>
        </w:docPartObj>
      </w:sdtPr>
      <w:sdtEndPr/>
      <w:sdtContent>
        <w:r w:rsidR="001519B3">
          <w:fldChar w:fldCharType="begin"/>
        </w:r>
        <w:r w:rsidR="001519B3">
          <w:instrText>PAGE   \* MERGEFORMAT</w:instrText>
        </w:r>
        <w:r w:rsidR="001519B3">
          <w:fldChar w:fldCharType="separate"/>
        </w:r>
        <w:r w:rsidR="001519B3">
          <w:t>2</w:t>
        </w:r>
        <w:r w:rsidR="001519B3">
          <w:fldChar w:fldCharType="end"/>
        </w:r>
      </w:sdtContent>
    </w:sdt>
  </w:p>
  <w:p w14:paraId="2A39C5C8" w14:textId="77777777" w:rsidR="001519B3" w:rsidRDefault="001519B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215A" w14:textId="7B54D2BF" w:rsidR="003009E0" w:rsidRDefault="003009E0">
    <w:pPr>
      <w:pStyle w:val="Zaglavlje"/>
    </w:pPr>
    <w:r>
      <w:rPr>
        <w:noProof/>
      </w:rPr>
      <w:pict w14:anchorId="5F7DE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040031"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C10"/>
    <w:multiLevelType w:val="hybridMultilevel"/>
    <w:tmpl w:val="B54488FA"/>
    <w:lvl w:ilvl="0" w:tplc="ACFA629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EB96F3C"/>
    <w:multiLevelType w:val="hybridMultilevel"/>
    <w:tmpl w:val="F77840A0"/>
    <w:lvl w:ilvl="0" w:tplc="6D04A002">
      <w:start w:val="1"/>
      <w:numFmt w:val="low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111178C9"/>
    <w:multiLevelType w:val="hybridMultilevel"/>
    <w:tmpl w:val="3A649FB2"/>
    <w:lvl w:ilvl="0" w:tplc="E2B6086A">
      <w:start w:val="1"/>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6E6275A"/>
    <w:multiLevelType w:val="hybridMultilevel"/>
    <w:tmpl w:val="CF7A10E2"/>
    <w:lvl w:ilvl="0" w:tplc="E8106A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4E348A"/>
    <w:multiLevelType w:val="hybridMultilevel"/>
    <w:tmpl w:val="EC806CF6"/>
    <w:lvl w:ilvl="0" w:tplc="F49CC966">
      <w:numFmt w:val="bullet"/>
      <w:lvlText w:val="-"/>
      <w:lvlJc w:val="left"/>
      <w:pPr>
        <w:ind w:left="1065" w:hanging="360"/>
      </w:pPr>
      <w:rPr>
        <w:rFonts w:ascii="Arial Narrow" w:eastAsia="Calibri" w:hAnsi="Arial Narrow"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 w15:restartNumberingAfterBreak="0">
    <w:nsid w:val="3C7E6EAC"/>
    <w:multiLevelType w:val="hybridMultilevel"/>
    <w:tmpl w:val="4F4ED8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0105B91"/>
    <w:multiLevelType w:val="hybridMultilevel"/>
    <w:tmpl w:val="DA743844"/>
    <w:lvl w:ilvl="0" w:tplc="3C7EF7F4">
      <w:start w:val="1"/>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8175332"/>
    <w:multiLevelType w:val="hybridMultilevel"/>
    <w:tmpl w:val="72B02830"/>
    <w:lvl w:ilvl="0" w:tplc="7F1499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DE18D6"/>
    <w:multiLevelType w:val="hybridMultilevel"/>
    <w:tmpl w:val="1B4ECD7A"/>
    <w:lvl w:ilvl="0" w:tplc="C332EB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6383A82"/>
    <w:multiLevelType w:val="hybridMultilevel"/>
    <w:tmpl w:val="3C725C96"/>
    <w:lvl w:ilvl="0" w:tplc="31804234">
      <w:start w:val="1"/>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6EE93429"/>
    <w:multiLevelType w:val="hybridMultilevel"/>
    <w:tmpl w:val="8E74A25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72B30C8B"/>
    <w:multiLevelType w:val="hybridMultilevel"/>
    <w:tmpl w:val="9A041D3E"/>
    <w:lvl w:ilvl="0" w:tplc="9490E64C">
      <w:start w:val="1"/>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74F35D06"/>
    <w:multiLevelType w:val="hybridMultilevel"/>
    <w:tmpl w:val="DA126BCE"/>
    <w:lvl w:ilvl="0" w:tplc="A33222F0">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7B4A15CE"/>
    <w:multiLevelType w:val="hybridMultilevel"/>
    <w:tmpl w:val="575AAC3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8108231">
    <w:abstractNumId w:val="8"/>
  </w:num>
  <w:num w:numId="2" w16cid:durableId="562450547">
    <w:abstractNumId w:val="1"/>
  </w:num>
  <w:num w:numId="3" w16cid:durableId="1711033265">
    <w:abstractNumId w:val="7"/>
  </w:num>
  <w:num w:numId="4" w16cid:durableId="95224025">
    <w:abstractNumId w:val="3"/>
  </w:num>
  <w:num w:numId="5" w16cid:durableId="771317401">
    <w:abstractNumId w:val="5"/>
  </w:num>
  <w:num w:numId="6" w16cid:durableId="402067268">
    <w:abstractNumId w:val="0"/>
  </w:num>
  <w:num w:numId="7" w16cid:durableId="1172064542">
    <w:abstractNumId w:val="13"/>
  </w:num>
  <w:num w:numId="8" w16cid:durableId="107895016">
    <w:abstractNumId w:val="11"/>
  </w:num>
  <w:num w:numId="9" w16cid:durableId="1463770684">
    <w:abstractNumId w:val="6"/>
  </w:num>
  <w:num w:numId="10" w16cid:durableId="777062039">
    <w:abstractNumId w:val="2"/>
  </w:num>
  <w:num w:numId="11" w16cid:durableId="1808278869">
    <w:abstractNumId w:val="9"/>
  </w:num>
  <w:num w:numId="12" w16cid:durableId="605890089">
    <w:abstractNumId w:val="10"/>
  </w:num>
  <w:num w:numId="13" w16cid:durableId="187135873">
    <w:abstractNumId w:val="12"/>
  </w:num>
  <w:num w:numId="14" w16cid:durableId="705523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E"/>
    <w:rsid w:val="00004D96"/>
    <w:rsid w:val="0001322C"/>
    <w:rsid w:val="0001356F"/>
    <w:rsid w:val="00022F51"/>
    <w:rsid w:val="00032A15"/>
    <w:rsid w:val="000457AE"/>
    <w:rsid w:val="00050761"/>
    <w:rsid w:val="00064942"/>
    <w:rsid w:val="00071E58"/>
    <w:rsid w:val="00072C4F"/>
    <w:rsid w:val="000779E0"/>
    <w:rsid w:val="00096DB8"/>
    <w:rsid w:val="00096FBB"/>
    <w:rsid w:val="000B17E9"/>
    <w:rsid w:val="000B1DC7"/>
    <w:rsid w:val="000B43B2"/>
    <w:rsid w:val="000C50DF"/>
    <w:rsid w:val="000D6E49"/>
    <w:rsid w:val="000E0646"/>
    <w:rsid w:val="000E114B"/>
    <w:rsid w:val="000F3D23"/>
    <w:rsid w:val="00100949"/>
    <w:rsid w:val="00104001"/>
    <w:rsid w:val="001069CF"/>
    <w:rsid w:val="001221E5"/>
    <w:rsid w:val="001519B3"/>
    <w:rsid w:val="001603A0"/>
    <w:rsid w:val="00160C62"/>
    <w:rsid w:val="001640E1"/>
    <w:rsid w:val="0016532C"/>
    <w:rsid w:val="001B53A1"/>
    <w:rsid w:val="001B7EA8"/>
    <w:rsid w:val="001D6AAD"/>
    <w:rsid w:val="001E53CE"/>
    <w:rsid w:val="00221BEB"/>
    <w:rsid w:val="002331B9"/>
    <w:rsid w:val="002442B2"/>
    <w:rsid w:val="00244E3A"/>
    <w:rsid w:val="00245CB3"/>
    <w:rsid w:val="00274163"/>
    <w:rsid w:val="00274EBC"/>
    <w:rsid w:val="00275C3C"/>
    <w:rsid w:val="00275D0C"/>
    <w:rsid w:val="00275DB4"/>
    <w:rsid w:val="002A6C03"/>
    <w:rsid w:val="002D0E14"/>
    <w:rsid w:val="002E391D"/>
    <w:rsid w:val="003009E0"/>
    <w:rsid w:val="0030696E"/>
    <w:rsid w:val="00317496"/>
    <w:rsid w:val="0033370C"/>
    <w:rsid w:val="00337F32"/>
    <w:rsid w:val="0034059F"/>
    <w:rsid w:val="00344CCD"/>
    <w:rsid w:val="00345DA2"/>
    <w:rsid w:val="00346F4E"/>
    <w:rsid w:val="003474A2"/>
    <w:rsid w:val="003703A3"/>
    <w:rsid w:val="00377D24"/>
    <w:rsid w:val="003B1173"/>
    <w:rsid w:val="003F494A"/>
    <w:rsid w:val="004049A1"/>
    <w:rsid w:val="00406F46"/>
    <w:rsid w:val="00410375"/>
    <w:rsid w:val="004151C8"/>
    <w:rsid w:val="004263E3"/>
    <w:rsid w:val="0043198A"/>
    <w:rsid w:val="00435D17"/>
    <w:rsid w:val="00445504"/>
    <w:rsid w:val="00453D3B"/>
    <w:rsid w:val="00486C43"/>
    <w:rsid w:val="00492A63"/>
    <w:rsid w:val="004961F4"/>
    <w:rsid w:val="004A170D"/>
    <w:rsid w:val="004B3910"/>
    <w:rsid w:val="004B5714"/>
    <w:rsid w:val="004C2ACF"/>
    <w:rsid w:val="004D7253"/>
    <w:rsid w:val="004E16FE"/>
    <w:rsid w:val="004E5E85"/>
    <w:rsid w:val="004F60B4"/>
    <w:rsid w:val="00501D03"/>
    <w:rsid w:val="00516474"/>
    <w:rsid w:val="00546F7D"/>
    <w:rsid w:val="0055782C"/>
    <w:rsid w:val="00574700"/>
    <w:rsid w:val="00586338"/>
    <w:rsid w:val="005B74C7"/>
    <w:rsid w:val="005F5BFA"/>
    <w:rsid w:val="005F6341"/>
    <w:rsid w:val="0060662B"/>
    <w:rsid w:val="00606C70"/>
    <w:rsid w:val="0062207B"/>
    <w:rsid w:val="00627A6C"/>
    <w:rsid w:val="00633C71"/>
    <w:rsid w:val="00640216"/>
    <w:rsid w:val="006402F9"/>
    <w:rsid w:val="006454CB"/>
    <w:rsid w:val="00652B28"/>
    <w:rsid w:val="0066480B"/>
    <w:rsid w:val="006672CD"/>
    <w:rsid w:val="00667903"/>
    <w:rsid w:val="0067436F"/>
    <w:rsid w:val="00675DEB"/>
    <w:rsid w:val="00677290"/>
    <w:rsid w:val="006C079E"/>
    <w:rsid w:val="006C12DF"/>
    <w:rsid w:val="006C260E"/>
    <w:rsid w:val="006C325E"/>
    <w:rsid w:val="006D5F3F"/>
    <w:rsid w:val="006D6B96"/>
    <w:rsid w:val="006F309E"/>
    <w:rsid w:val="007110BC"/>
    <w:rsid w:val="007149F3"/>
    <w:rsid w:val="00723729"/>
    <w:rsid w:val="00727F8F"/>
    <w:rsid w:val="007412C3"/>
    <w:rsid w:val="00760F87"/>
    <w:rsid w:val="007749AB"/>
    <w:rsid w:val="007A3707"/>
    <w:rsid w:val="007C0BDD"/>
    <w:rsid w:val="007C55BE"/>
    <w:rsid w:val="007C78F3"/>
    <w:rsid w:val="007D7A4F"/>
    <w:rsid w:val="008143AA"/>
    <w:rsid w:val="00846224"/>
    <w:rsid w:val="00847914"/>
    <w:rsid w:val="00857B7A"/>
    <w:rsid w:val="0089176F"/>
    <w:rsid w:val="00891874"/>
    <w:rsid w:val="00893911"/>
    <w:rsid w:val="00894FE4"/>
    <w:rsid w:val="00895786"/>
    <w:rsid w:val="008A128B"/>
    <w:rsid w:val="008A55E4"/>
    <w:rsid w:val="008B0F70"/>
    <w:rsid w:val="008C13E6"/>
    <w:rsid w:val="008C2BA1"/>
    <w:rsid w:val="008C6910"/>
    <w:rsid w:val="008D0489"/>
    <w:rsid w:val="008D6C21"/>
    <w:rsid w:val="008F2695"/>
    <w:rsid w:val="00905B53"/>
    <w:rsid w:val="0092585C"/>
    <w:rsid w:val="00951F0E"/>
    <w:rsid w:val="00957D9A"/>
    <w:rsid w:val="009701C6"/>
    <w:rsid w:val="00977575"/>
    <w:rsid w:val="00991077"/>
    <w:rsid w:val="009A677C"/>
    <w:rsid w:val="009B26A3"/>
    <w:rsid w:val="009B6507"/>
    <w:rsid w:val="009C32E7"/>
    <w:rsid w:val="009C78CD"/>
    <w:rsid w:val="009E5B79"/>
    <w:rsid w:val="009F1ADE"/>
    <w:rsid w:val="009F27CC"/>
    <w:rsid w:val="00A00551"/>
    <w:rsid w:val="00A352F7"/>
    <w:rsid w:val="00A506B3"/>
    <w:rsid w:val="00A56B47"/>
    <w:rsid w:val="00A677F3"/>
    <w:rsid w:val="00A67E22"/>
    <w:rsid w:val="00A951CC"/>
    <w:rsid w:val="00AB104D"/>
    <w:rsid w:val="00AB7525"/>
    <w:rsid w:val="00AE147E"/>
    <w:rsid w:val="00AF1BF6"/>
    <w:rsid w:val="00B04762"/>
    <w:rsid w:val="00B21A30"/>
    <w:rsid w:val="00B35F32"/>
    <w:rsid w:val="00B62E77"/>
    <w:rsid w:val="00B83C25"/>
    <w:rsid w:val="00B9118F"/>
    <w:rsid w:val="00B93B2E"/>
    <w:rsid w:val="00B9410E"/>
    <w:rsid w:val="00BB1768"/>
    <w:rsid w:val="00BB4491"/>
    <w:rsid w:val="00BB7DF3"/>
    <w:rsid w:val="00BF6B5F"/>
    <w:rsid w:val="00C063D7"/>
    <w:rsid w:val="00C06481"/>
    <w:rsid w:val="00C2237E"/>
    <w:rsid w:val="00C41C53"/>
    <w:rsid w:val="00C529B7"/>
    <w:rsid w:val="00C74D8D"/>
    <w:rsid w:val="00C80A41"/>
    <w:rsid w:val="00C85A3E"/>
    <w:rsid w:val="00CC383B"/>
    <w:rsid w:val="00CC46E3"/>
    <w:rsid w:val="00CC4F18"/>
    <w:rsid w:val="00CD32EB"/>
    <w:rsid w:val="00CD3B80"/>
    <w:rsid w:val="00CF1DD4"/>
    <w:rsid w:val="00CF533D"/>
    <w:rsid w:val="00D053F3"/>
    <w:rsid w:val="00D1089B"/>
    <w:rsid w:val="00D1409A"/>
    <w:rsid w:val="00D22CEC"/>
    <w:rsid w:val="00D31272"/>
    <w:rsid w:val="00D45C70"/>
    <w:rsid w:val="00D4764A"/>
    <w:rsid w:val="00D83D43"/>
    <w:rsid w:val="00D90946"/>
    <w:rsid w:val="00D953A0"/>
    <w:rsid w:val="00D97F8D"/>
    <w:rsid w:val="00DB59A3"/>
    <w:rsid w:val="00DC52F2"/>
    <w:rsid w:val="00DD3921"/>
    <w:rsid w:val="00DF572F"/>
    <w:rsid w:val="00DF64F7"/>
    <w:rsid w:val="00E0206F"/>
    <w:rsid w:val="00E0664B"/>
    <w:rsid w:val="00E25C29"/>
    <w:rsid w:val="00E517D1"/>
    <w:rsid w:val="00E57114"/>
    <w:rsid w:val="00E60AE5"/>
    <w:rsid w:val="00EB0887"/>
    <w:rsid w:val="00EC738E"/>
    <w:rsid w:val="00ED0FB5"/>
    <w:rsid w:val="00ED32E7"/>
    <w:rsid w:val="00EF45DB"/>
    <w:rsid w:val="00F213A5"/>
    <w:rsid w:val="00F37AA4"/>
    <w:rsid w:val="00F404E0"/>
    <w:rsid w:val="00F43D35"/>
    <w:rsid w:val="00F46315"/>
    <w:rsid w:val="00F47289"/>
    <w:rsid w:val="00F54083"/>
    <w:rsid w:val="00F733C5"/>
    <w:rsid w:val="00F75E32"/>
    <w:rsid w:val="00FA45F5"/>
    <w:rsid w:val="00FB5F6E"/>
    <w:rsid w:val="00FD7274"/>
    <w:rsid w:val="00FE235F"/>
    <w:rsid w:val="00FE60C4"/>
    <w:rsid w:val="00FE6EC6"/>
    <w:rsid w:val="00FF6B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8BEF2"/>
  <w15:chartTrackingRefBased/>
  <w15:docId w15:val="{BA6CFDCC-A520-4768-89ED-BD916CFC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57AE"/>
    <w:pPr>
      <w:ind w:left="720"/>
      <w:contextualSpacing/>
    </w:pPr>
  </w:style>
  <w:style w:type="paragraph" w:styleId="Zaglavlje">
    <w:name w:val="header"/>
    <w:basedOn w:val="Normal"/>
    <w:link w:val="ZaglavljeChar"/>
    <w:uiPriority w:val="99"/>
    <w:unhideWhenUsed/>
    <w:rsid w:val="001519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19B3"/>
    <w:rPr>
      <w:rFonts w:ascii="Calibri" w:eastAsia="Calibri" w:hAnsi="Calibri" w:cs="Times New Roman"/>
    </w:rPr>
  </w:style>
  <w:style w:type="paragraph" w:styleId="Podnoje">
    <w:name w:val="footer"/>
    <w:basedOn w:val="Normal"/>
    <w:link w:val="PodnojeChar"/>
    <w:uiPriority w:val="99"/>
    <w:unhideWhenUsed/>
    <w:rsid w:val="001519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19B3"/>
    <w:rPr>
      <w:rFonts w:ascii="Calibri" w:eastAsia="Calibri" w:hAnsi="Calibri" w:cs="Times New Roman"/>
    </w:rPr>
  </w:style>
  <w:style w:type="paragraph" w:styleId="Bezproreda">
    <w:name w:val="No Spacing"/>
    <w:uiPriority w:val="1"/>
    <w:qFormat/>
    <w:rsid w:val="00BB1768"/>
    <w:pPr>
      <w:spacing w:after="0" w:line="240" w:lineRule="auto"/>
    </w:pPr>
    <w:rPr>
      <w:rFonts w:ascii="Calibri" w:eastAsia="Times New Roman" w:hAnsi="Calibri" w:cs="Times New Roman"/>
      <w:lang w:eastAsia="hr-HR"/>
    </w:rPr>
  </w:style>
  <w:style w:type="table" w:styleId="Reetkatablice">
    <w:name w:val="Table Grid"/>
    <w:basedOn w:val="Obinatablica"/>
    <w:uiPriority w:val="39"/>
    <w:rsid w:val="00F4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53F3"/>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4284">
      <w:bodyDiv w:val="1"/>
      <w:marLeft w:val="0"/>
      <w:marRight w:val="0"/>
      <w:marTop w:val="0"/>
      <w:marBottom w:val="0"/>
      <w:divBdr>
        <w:top w:val="none" w:sz="0" w:space="0" w:color="auto"/>
        <w:left w:val="none" w:sz="0" w:space="0" w:color="auto"/>
        <w:bottom w:val="none" w:sz="0" w:space="0" w:color="auto"/>
        <w:right w:val="none" w:sz="0" w:space="0" w:color="auto"/>
      </w:divBdr>
    </w:div>
    <w:div w:id="528763814">
      <w:bodyDiv w:val="1"/>
      <w:marLeft w:val="0"/>
      <w:marRight w:val="0"/>
      <w:marTop w:val="0"/>
      <w:marBottom w:val="0"/>
      <w:divBdr>
        <w:top w:val="none" w:sz="0" w:space="0" w:color="auto"/>
        <w:left w:val="none" w:sz="0" w:space="0" w:color="auto"/>
        <w:bottom w:val="none" w:sz="0" w:space="0" w:color="auto"/>
        <w:right w:val="none" w:sz="0" w:space="0" w:color="auto"/>
      </w:divBdr>
    </w:div>
    <w:div w:id="603997511">
      <w:bodyDiv w:val="1"/>
      <w:marLeft w:val="0"/>
      <w:marRight w:val="0"/>
      <w:marTop w:val="0"/>
      <w:marBottom w:val="0"/>
      <w:divBdr>
        <w:top w:val="none" w:sz="0" w:space="0" w:color="auto"/>
        <w:left w:val="none" w:sz="0" w:space="0" w:color="auto"/>
        <w:bottom w:val="none" w:sz="0" w:space="0" w:color="auto"/>
        <w:right w:val="none" w:sz="0" w:space="0" w:color="auto"/>
      </w:divBdr>
    </w:div>
    <w:div w:id="996491858">
      <w:bodyDiv w:val="1"/>
      <w:marLeft w:val="0"/>
      <w:marRight w:val="0"/>
      <w:marTop w:val="0"/>
      <w:marBottom w:val="0"/>
      <w:divBdr>
        <w:top w:val="none" w:sz="0" w:space="0" w:color="auto"/>
        <w:left w:val="none" w:sz="0" w:space="0" w:color="auto"/>
        <w:bottom w:val="none" w:sz="0" w:space="0" w:color="auto"/>
        <w:right w:val="none" w:sz="0" w:space="0" w:color="auto"/>
      </w:divBdr>
    </w:div>
    <w:div w:id="1104112669">
      <w:bodyDiv w:val="1"/>
      <w:marLeft w:val="0"/>
      <w:marRight w:val="0"/>
      <w:marTop w:val="0"/>
      <w:marBottom w:val="0"/>
      <w:divBdr>
        <w:top w:val="none" w:sz="0" w:space="0" w:color="auto"/>
        <w:left w:val="none" w:sz="0" w:space="0" w:color="auto"/>
        <w:bottom w:val="none" w:sz="0" w:space="0" w:color="auto"/>
        <w:right w:val="none" w:sz="0" w:space="0" w:color="auto"/>
      </w:divBdr>
    </w:div>
    <w:div w:id="1126512382">
      <w:bodyDiv w:val="1"/>
      <w:marLeft w:val="0"/>
      <w:marRight w:val="0"/>
      <w:marTop w:val="0"/>
      <w:marBottom w:val="0"/>
      <w:divBdr>
        <w:top w:val="none" w:sz="0" w:space="0" w:color="auto"/>
        <w:left w:val="none" w:sz="0" w:space="0" w:color="auto"/>
        <w:bottom w:val="none" w:sz="0" w:space="0" w:color="auto"/>
        <w:right w:val="none" w:sz="0" w:space="0" w:color="auto"/>
      </w:divBdr>
    </w:div>
    <w:div w:id="1846095312">
      <w:bodyDiv w:val="1"/>
      <w:marLeft w:val="0"/>
      <w:marRight w:val="0"/>
      <w:marTop w:val="0"/>
      <w:marBottom w:val="0"/>
      <w:divBdr>
        <w:top w:val="none" w:sz="0" w:space="0" w:color="auto"/>
        <w:left w:val="none" w:sz="0" w:space="0" w:color="auto"/>
        <w:bottom w:val="none" w:sz="0" w:space="0" w:color="auto"/>
        <w:right w:val="none" w:sz="0" w:space="0" w:color="auto"/>
      </w:divBdr>
    </w:div>
    <w:div w:id="1872569048">
      <w:bodyDiv w:val="1"/>
      <w:marLeft w:val="0"/>
      <w:marRight w:val="0"/>
      <w:marTop w:val="0"/>
      <w:marBottom w:val="0"/>
      <w:divBdr>
        <w:top w:val="none" w:sz="0" w:space="0" w:color="auto"/>
        <w:left w:val="none" w:sz="0" w:space="0" w:color="auto"/>
        <w:bottom w:val="none" w:sz="0" w:space="0" w:color="auto"/>
        <w:right w:val="none" w:sz="0" w:space="0" w:color="auto"/>
      </w:divBdr>
    </w:div>
    <w:div w:id="2028944160">
      <w:bodyDiv w:val="1"/>
      <w:marLeft w:val="0"/>
      <w:marRight w:val="0"/>
      <w:marTop w:val="0"/>
      <w:marBottom w:val="0"/>
      <w:divBdr>
        <w:top w:val="none" w:sz="0" w:space="0" w:color="auto"/>
        <w:left w:val="none" w:sz="0" w:space="0" w:color="auto"/>
        <w:bottom w:val="none" w:sz="0" w:space="0" w:color="auto"/>
        <w:right w:val="none" w:sz="0" w:space="0" w:color="auto"/>
      </w:divBdr>
    </w:div>
    <w:div w:id="2041468595">
      <w:bodyDiv w:val="1"/>
      <w:marLeft w:val="0"/>
      <w:marRight w:val="0"/>
      <w:marTop w:val="0"/>
      <w:marBottom w:val="0"/>
      <w:divBdr>
        <w:top w:val="none" w:sz="0" w:space="0" w:color="auto"/>
        <w:left w:val="none" w:sz="0" w:space="0" w:color="auto"/>
        <w:bottom w:val="none" w:sz="0" w:space="0" w:color="auto"/>
        <w:right w:val="none" w:sz="0" w:space="0" w:color="auto"/>
      </w:divBdr>
    </w:div>
    <w:div w:id="21345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70AE-D0A4-4722-A6B5-8EA5AA0C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6</Pages>
  <Words>2215</Words>
  <Characters>12626</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Tomislav Lokas</cp:lastModifiedBy>
  <cp:revision>33</cp:revision>
  <cp:lastPrinted>2021-12-03T11:46:00Z</cp:lastPrinted>
  <dcterms:created xsi:type="dcterms:W3CDTF">2022-12-05T10:40:00Z</dcterms:created>
  <dcterms:modified xsi:type="dcterms:W3CDTF">2022-12-07T06:12:00Z</dcterms:modified>
</cp:coreProperties>
</file>